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1</w:t>
      </w:r>
    </w:p>
    <w:p>
      <w:pPr>
        <w:snapToGrid w:val="0"/>
        <w:spacing w:line="360" w:lineRule="auto"/>
        <w:jc w:val="center"/>
        <w:rPr>
          <w:rFonts w:ascii="仿宋" w:hAnsi="仿宋" w:eastAsia="仿宋"/>
          <w:sz w:val="32"/>
          <w:szCs w:val="32"/>
        </w:rPr>
      </w:pPr>
      <w:r>
        <w:rPr>
          <w:rFonts w:hint="eastAsia" w:ascii="创艺简标宋" w:eastAsia="创艺简标宋"/>
          <w:bCs/>
          <w:sz w:val="36"/>
          <w:szCs w:val="28"/>
        </w:rPr>
        <w:t>竞争择优载荷功能指标要求</w:t>
      </w:r>
    </w:p>
    <w:tbl>
      <w:tblPr>
        <w:tblStyle w:val="9"/>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097"/>
        <w:gridCol w:w="3098"/>
        <w:gridCol w:w="3260"/>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hint="eastAsia" w:ascii="黑体" w:hAnsi="黑体" w:eastAsia="黑体" w:cs="黑体"/>
                <w:kern w:val="0"/>
                <w:sz w:val="20"/>
                <w:szCs w:val="21"/>
              </w:rPr>
            </w:pPr>
            <w:r>
              <w:rPr>
                <w:rFonts w:hint="eastAsia" w:ascii="黑体" w:hAnsi="黑体" w:eastAsia="黑体" w:cs="黑体"/>
                <w:kern w:val="0"/>
                <w:sz w:val="20"/>
                <w:szCs w:val="21"/>
              </w:rPr>
              <w:t>序号</w:t>
            </w:r>
          </w:p>
        </w:tc>
        <w:tc>
          <w:tcPr>
            <w:tcW w:w="1097" w:type="dxa"/>
            <w:vAlign w:val="center"/>
          </w:tcPr>
          <w:p>
            <w:pPr>
              <w:jc w:val="center"/>
              <w:rPr>
                <w:rFonts w:hint="eastAsia" w:ascii="黑体" w:hAnsi="黑体" w:eastAsia="黑体" w:cs="黑体"/>
                <w:kern w:val="0"/>
                <w:sz w:val="20"/>
                <w:szCs w:val="21"/>
              </w:rPr>
            </w:pPr>
            <w:r>
              <w:rPr>
                <w:rFonts w:hint="eastAsia" w:ascii="黑体" w:hAnsi="黑体" w:eastAsia="黑体" w:cs="黑体"/>
                <w:kern w:val="0"/>
                <w:sz w:val="20"/>
                <w:szCs w:val="21"/>
              </w:rPr>
              <w:t>有效载荷</w:t>
            </w:r>
          </w:p>
        </w:tc>
        <w:tc>
          <w:tcPr>
            <w:tcW w:w="3098" w:type="dxa"/>
            <w:vAlign w:val="center"/>
          </w:tcPr>
          <w:p>
            <w:pPr>
              <w:jc w:val="center"/>
              <w:rPr>
                <w:rFonts w:hint="eastAsia" w:ascii="黑体" w:hAnsi="黑体" w:eastAsia="黑体" w:cs="黑体"/>
                <w:kern w:val="0"/>
                <w:sz w:val="20"/>
                <w:szCs w:val="21"/>
              </w:rPr>
            </w:pPr>
            <w:r>
              <w:rPr>
                <w:rFonts w:hint="eastAsia" w:ascii="黑体" w:hAnsi="黑体" w:eastAsia="黑体" w:cs="黑体"/>
                <w:kern w:val="0"/>
                <w:sz w:val="20"/>
                <w:szCs w:val="21"/>
              </w:rPr>
              <w:t>探测任务</w:t>
            </w:r>
          </w:p>
        </w:tc>
        <w:tc>
          <w:tcPr>
            <w:tcW w:w="3260" w:type="dxa"/>
            <w:vAlign w:val="center"/>
          </w:tcPr>
          <w:p>
            <w:pPr>
              <w:jc w:val="center"/>
              <w:rPr>
                <w:rFonts w:hint="eastAsia" w:ascii="黑体" w:hAnsi="黑体" w:eastAsia="黑体" w:cs="黑体"/>
                <w:kern w:val="0"/>
                <w:sz w:val="20"/>
                <w:szCs w:val="21"/>
              </w:rPr>
            </w:pPr>
            <w:r>
              <w:rPr>
                <w:rFonts w:hint="eastAsia" w:ascii="黑体" w:hAnsi="黑体" w:eastAsia="黑体" w:cs="黑体"/>
                <w:kern w:val="0"/>
                <w:sz w:val="20"/>
                <w:szCs w:val="21"/>
              </w:rPr>
              <w:t>主要功能</w:t>
            </w:r>
          </w:p>
        </w:tc>
        <w:tc>
          <w:tcPr>
            <w:tcW w:w="6015" w:type="dxa"/>
            <w:vAlign w:val="center"/>
          </w:tcPr>
          <w:p>
            <w:pPr>
              <w:jc w:val="center"/>
              <w:rPr>
                <w:rFonts w:hint="eastAsia" w:ascii="黑体" w:hAnsi="黑体" w:eastAsia="黑体" w:cs="黑体"/>
                <w:kern w:val="0"/>
                <w:sz w:val="20"/>
                <w:szCs w:val="21"/>
              </w:rPr>
            </w:pPr>
            <w:r>
              <w:rPr>
                <w:rFonts w:hint="eastAsia" w:ascii="黑体" w:hAnsi="黑体" w:eastAsia="黑体" w:cs="黑体"/>
                <w:kern w:val="0"/>
                <w:sz w:val="20"/>
                <w:szCs w:val="21"/>
              </w:rPr>
              <w:t>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5"/>
            <w:vAlign w:val="top"/>
          </w:tcPr>
          <w:p>
            <w:pPr>
              <w:jc w:val="left"/>
              <w:rPr>
                <w:rFonts w:hint="eastAsia" w:ascii="Times New Roman" w:hAnsi="Times New Roman" w:eastAsia="宋体" w:cs="Times New Roman"/>
                <w:kern w:val="0"/>
                <w:sz w:val="20"/>
                <w:szCs w:val="21"/>
              </w:rPr>
            </w:pPr>
            <w:r>
              <w:rPr>
                <w:rFonts w:hint="eastAsia" w:ascii="黑体" w:hAnsi="黑体" w:eastAsia="黑体" w:cs="黑体"/>
                <w:bCs/>
                <w:kern w:val="0"/>
                <w:sz w:val="20"/>
                <w:szCs w:val="21"/>
              </w:rPr>
              <w:t>一、轨道器载荷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高分辨率立体相机</w:t>
            </w:r>
          </w:p>
        </w:tc>
        <w:tc>
          <w:tcPr>
            <w:tcW w:w="3098"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获取全月面全色精细探测数据，对月球表面进行高精度立体成像，为月球表面地形地貌和地质构造研究提供科学依据。</w:t>
            </w:r>
          </w:p>
        </w:tc>
        <w:tc>
          <w:tcPr>
            <w:tcW w:w="3260"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1）</w:t>
            </w:r>
            <w:r>
              <w:rPr>
                <w:rFonts w:hint="eastAsia" w:ascii="仿宋" w:hAnsi="仿宋" w:eastAsia="仿宋" w:cs="仿宋"/>
                <w:bCs/>
                <w:kern w:val="0"/>
                <w:sz w:val="20"/>
                <w:szCs w:val="20"/>
              </w:rPr>
              <w:t>双向TDI推扫式成像功能；</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在轨自主调焦和调光功能；</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2）</w:t>
            </w:r>
            <w:r>
              <w:rPr>
                <w:rFonts w:hint="eastAsia" w:ascii="仿宋" w:hAnsi="仿宋" w:eastAsia="仿宋" w:cs="仿宋"/>
                <w:bCs/>
                <w:kern w:val="0"/>
                <w:sz w:val="20"/>
                <w:szCs w:val="20"/>
              </w:rPr>
              <w:t>在轨自主测量和计算行转移周期的功能；</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3）</w:t>
            </w:r>
            <w:r>
              <w:rPr>
                <w:rFonts w:hint="eastAsia" w:ascii="仿宋" w:hAnsi="仿宋" w:eastAsia="仿宋" w:cs="仿宋"/>
                <w:bCs/>
                <w:kern w:val="0"/>
                <w:sz w:val="20"/>
                <w:szCs w:val="20"/>
              </w:rPr>
              <w:t>图像压缩功能；</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4）</w:t>
            </w:r>
            <w:r>
              <w:rPr>
                <w:rFonts w:hint="eastAsia" w:ascii="仿宋" w:hAnsi="仿宋" w:eastAsia="仿宋" w:cs="仿宋"/>
                <w:bCs/>
                <w:kern w:val="0"/>
                <w:sz w:val="20"/>
                <w:szCs w:val="20"/>
              </w:rPr>
              <w:t>弱光成像能力。</w:t>
            </w:r>
          </w:p>
        </w:tc>
        <w:tc>
          <w:tcPr>
            <w:tcW w:w="6015" w:type="dxa"/>
            <w:vAlign w:val="top"/>
          </w:tcPr>
          <w:p>
            <w:pPr>
              <w:rPr>
                <w:rFonts w:hint="eastAsia" w:ascii="仿宋" w:hAnsi="仿宋" w:eastAsia="仿宋" w:cs="仿宋"/>
                <w:bCs/>
                <w:kern w:val="0"/>
                <w:sz w:val="20"/>
                <w:szCs w:val="21"/>
              </w:rPr>
            </w:pPr>
            <w:r>
              <w:rPr>
                <w:rFonts w:hint="eastAsia" w:ascii="仿宋" w:hAnsi="仿宋" w:eastAsia="仿宋" w:cs="仿宋"/>
                <w:bCs/>
                <w:kern w:val="0"/>
                <w:sz w:val="20"/>
                <w:szCs w:val="21"/>
              </w:rPr>
              <w:t xml:space="preserve">1）分辨率：全色0.5m@轨道高度100km； </w:t>
            </w:r>
          </w:p>
          <w:p>
            <w:pPr>
              <w:rPr>
                <w:rFonts w:hint="eastAsia" w:ascii="仿宋" w:hAnsi="仿宋" w:eastAsia="仿宋" w:cs="仿宋"/>
                <w:bCs/>
                <w:kern w:val="0"/>
                <w:sz w:val="20"/>
                <w:szCs w:val="21"/>
              </w:rPr>
            </w:pPr>
            <w:r>
              <w:rPr>
                <w:rFonts w:hint="eastAsia" w:ascii="仿宋" w:hAnsi="仿宋" w:eastAsia="仿宋" w:cs="仿宋"/>
                <w:bCs/>
                <w:kern w:val="0"/>
                <w:sz w:val="20"/>
                <w:szCs w:val="21"/>
              </w:rPr>
              <w:t>2）</w:t>
            </w:r>
            <w:r>
              <w:rPr>
                <w:rFonts w:hint="eastAsia" w:ascii="仿宋" w:hAnsi="仿宋" w:eastAsia="仿宋" w:cs="仿宋"/>
                <w:bCs/>
                <w:kern w:val="0"/>
                <w:sz w:val="20"/>
                <w:szCs w:val="21"/>
                <w:lang w:eastAsia="zh-CN"/>
              </w:rPr>
              <w:t>成像幅宽</w:t>
            </w:r>
            <w:r>
              <w:rPr>
                <w:rFonts w:hint="eastAsia" w:ascii="仿宋" w:hAnsi="仿宋" w:eastAsia="仿宋" w:cs="仿宋"/>
                <w:bCs/>
                <w:kern w:val="0"/>
                <w:sz w:val="20"/>
                <w:szCs w:val="21"/>
              </w:rPr>
              <w:t>：≥</w:t>
            </w:r>
            <w:r>
              <w:rPr>
                <w:rFonts w:hint="eastAsia" w:ascii="仿宋" w:hAnsi="仿宋" w:eastAsia="仿宋" w:cs="仿宋"/>
                <w:bCs/>
                <w:kern w:val="0"/>
                <w:sz w:val="20"/>
                <w:szCs w:val="21"/>
                <w:lang w:val="en-US" w:eastAsia="zh-CN"/>
              </w:rPr>
              <w:t>18km</w:t>
            </w:r>
            <w:r>
              <w:rPr>
                <w:rFonts w:hint="eastAsia" w:ascii="仿宋" w:hAnsi="仿宋" w:eastAsia="仿宋" w:cs="仿宋"/>
                <w:bCs/>
                <w:kern w:val="0"/>
                <w:sz w:val="20"/>
                <w:szCs w:val="21"/>
              </w:rPr>
              <w:t>；</w:t>
            </w:r>
          </w:p>
          <w:p>
            <w:pPr>
              <w:rPr>
                <w:rFonts w:hint="eastAsia" w:ascii="仿宋" w:hAnsi="仿宋" w:eastAsia="仿宋" w:cs="仿宋"/>
                <w:bCs/>
                <w:kern w:val="0"/>
                <w:sz w:val="20"/>
                <w:szCs w:val="21"/>
              </w:rPr>
            </w:pPr>
            <w:r>
              <w:rPr>
                <w:rFonts w:hint="eastAsia" w:ascii="仿宋" w:hAnsi="仿宋" w:eastAsia="仿宋" w:cs="仿宋"/>
                <w:bCs/>
                <w:kern w:val="0"/>
                <w:sz w:val="20"/>
                <w:szCs w:val="21"/>
              </w:rPr>
              <w:t>3）信噪比：≥50dB（太阳高度角80°，月面反射率0.25，轨道高度100km），≥34dB（太阳高度角1.5°，月面反射率0.1，轨道高度15km）；</w:t>
            </w:r>
          </w:p>
          <w:p>
            <w:pPr>
              <w:rPr>
                <w:rFonts w:hint="eastAsia" w:ascii="仿宋" w:hAnsi="仿宋" w:eastAsia="仿宋" w:cs="仿宋"/>
                <w:bCs/>
                <w:kern w:val="0"/>
                <w:sz w:val="20"/>
                <w:szCs w:val="21"/>
              </w:rPr>
            </w:pPr>
            <w:r>
              <w:rPr>
                <w:rFonts w:hint="eastAsia" w:ascii="仿宋" w:hAnsi="仿宋" w:eastAsia="仿宋" w:cs="仿宋"/>
                <w:bCs/>
                <w:kern w:val="0"/>
                <w:sz w:val="20"/>
                <w:szCs w:val="21"/>
              </w:rPr>
              <w:t>4）系统静态传函:0.15@</w:t>
            </w:r>
            <w:r>
              <w:rPr>
                <w:rFonts w:hint="eastAsia" w:ascii="仿宋" w:hAnsi="仿宋" w:eastAsia="仿宋" w:cs="仿宋"/>
                <w:bCs/>
                <w:kern w:val="0"/>
                <w:sz w:val="20"/>
                <w:szCs w:val="21"/>
                <w:lang w:val="en-US" w:eastAsia="zh-CN"/>
              </w:rPr>
              <w:t>Nyquist</w:t>
            </w:r>
          </w:p>
          <w:p>
            <w:pPr>
              <w:rPr>
                <w:rFonts w:hint="eastAsia" w:ascii="仿宋" w:hAnsi="仿宋" w:eastAsia="仿宋" w:cs="仿宋"/>
                <w:bCs/>
                <w:kern w:val="0"/>
                <w:sz w:val="20"/>
                <w:szCs w:val="21"/>
              </w:rPr>
            </w:pPr>
            <w:r>
              <w:rPr>
                <w:rFonts w:hint="eastAsia" w:ascii="仿宋" w:hAnsi="仿宋" w:eastAsia="仿宋" w:cs="仿宋"/>
                <w:bCs/>
                <w:kern w:val="0"/>
                <w:sz w:val="20"/>
                <w:szCs w:val="21"/>
              </w:rPr>
              <w:t>5）重量：≤70kg；</w:t>
            </w:r>
          </w:p>
          <w:p>
            <w:pPr>
              <w:rPr>
                <w:rFonts w:hint="eastAsia" w:ascii="仿宋" w:hAnsi="仿宋" w:eastAsia="仿宋" w:cs="仿宋"/>
                <w:bCs/>
                <w:kern w:val="0"/>
                <w:sz w:val="20"/>
                <w:szCs w:val="21"/>
              </w:rPr>
            </w:pPr>
            <w:r>
              <w:rPr>
                <w:rFonts w:hint="eastAsia" w:ascii="仿宋" w:hAnsi="仿宋" w:eastAsia="仿宋" w:cs="仿宋"/>
                <w:bCs/>
                <w:kern w:val="0"/>
                <w:sz w:val="20"/>
                <w:szCs w:val="21"/>
              </w:rPr>
              <w:t>6）功耗：峰值功耗：≤200W，平均功耗：≤30W；</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rPr>
              <w:t>7）寿命：≥8年</w:t>
            </w:r>
            <w:r>
              <w:rPr>
                <w:rFonts w:hint="eastAsia" w:ascii="仿宋" w:hAnsi="仿宋" w:eastAsia="仿宋" w:cs="仿宋"/>
                <w:bCs/>
                <w:kern w:val="0"/>
                <w:sz w:val="20"/>
                <w:szCs w:val="21"/>
                <w:lang w:val="en-US" w:eastAsia="zh-CN"/>
              </w:rPr>
              <w: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8) 基高比：</w:t>
            </w:r>
            <w:r>
              <w:rPr>
                <w:rFonts w:hint="eastAsia" w:ascii="仿宋" w:hAnsi="仿宋" w:eastAsia="仿宋" w:cs="仿宋"/>
                <w:bCs/>
                <w:kern w:val="0"/>
                <w:sz w:val="20"/>
                <w:szCs w:val="21"/>
              </w:rPr>
              <w:t>≥</w:t>
            </w:r>
            <w:r>
              <w:rPr>
                <w:rFonts w:hint="eastAsia" w:ascii="仿宋" w:hAnsi="仿宋" w:eastAsia="仿宋" w:cs="仿宋"/>
                <w:bCs/>
                <w:kern w:val="0"/>
                <w:sz w:val="20"/>
                <w:szCs w:val="21"/>
                <w:lang w:val="en-US" w:eastAsia="zh-CN"/>
              </w:rPr>
              <w:t>0.5；</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9）畸变稳定性：</w:t>
            </w:r>
            <w:r>
              <w:rPr>
                <w:rFonts w:hint="eastAsia" w:ascii="仿宋" w:hAnsi="仿宋" w:eastAsia="仿宋" w:cs="仿宋"/>
                <w:bCs/>
                <w:kern w:val="0"/>
                <w:sz w:val="20"/>
                <w:szCs w:val="21"/>
              </w:rPr>
              <w:t>≤</w:t>
            </w:r>
            <w:r>
              <w:rPr>
                <w:rFonts w:hint="eastAsia" w:ascii="仿宋" w:hAnsi="仿宋" w:eastAsia="仿宋" w:cs="仿宋"/>
                <w:bCs/>
                <w:kern w:val="0"/>
                <w:sz w:val="20"/>
                <w:szCs w:val="21"/>
                <w:lang w:val="en-US" w:eastAsia="zh-CN"/>
              </w:rPr>
              <w:t>0.3个像元（半年内）。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月球微波成像雷达</w:t>
            </w:r>
          </w:p>
        </w:tc>
        <w:tc>
          <w:tcPr>
            <w:tcW w:w="3098"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获取月面特别是永久阴影区地形地貌高精度微波影像数据，为月球永久阴影区特别是南极艾肯盆地撞击溅射堆积构造特征研究提供依据。</w:t>
            </w:r>
          </w:p>
        </w:tc>
        <w:tc>
          <w:tcPr>
            <w:tcW w:w="3260"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1）</w:t>
            </w:r>
            <w:r>
              <w:rPr>
                <w:rFonts w:hint="eastAsia" w:ascii="仿宋" w:hAnsi="仿宋" w:eastAsia="仿宋" w:cs="仿宋"/>
                <w:bCs/>
                <w:kern w:val="0"/>
                <w:sz w:val="20"/>
                <w:szCs w:val="20"/>
              </w:rPr>
              <w:t>全月面（含永久阴影区）高分辨率微波成像功能；</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2）</w:t>
            </w:r>
            <w:r>
              <w:rPr>
                <w:rFonts w:hint="eastAsia" w:ascii="仿宋" w:hAnsi="仿宋" w:eastAsia="仿宋" w:cs="仿宋"/>
                <w:bCs/>
                <w:kern w:val="0"/>
                <w:sz w:val="20"/>
                <w:szCs w:val="20"/>
              </w:rPr>
              <w:t>数据压缩功能。</w:t>
            </w:r>
          </w:p>
        </w:tc>
        <w:tc>
          <w:tcPr>
            <w:tcW w:w="6015" w:type="dxa"/>
            <w:vAlign w:val="top"/>
          </w:tcPr>
          <w:p>
            <w:pPr>
              <w:rPr>
                <w:rFonts w:hint="eastAsia" w:ascii="仿宋" w:hAnsi="仿宋" w:eastAsia="仿宋" w:cs="仿宋"/>
                <w:bCs/>
                <w:kern w:val="0"/>
                <w:sz w:val="20"/>
                <w:szCs w:val="21"/>
              </w:rPr>
            </w:pPr>
            <w:r>
              <w:rPr>
                <w:rFonts w:hint="eastAsia" w:ascii="仿宋" w:hAnsi="仿宋" w:eastAsia="仿宋" w:cs="仿宋"/>
                <w:bCs/>
                <w:kern w:val="0"/>
                <w:sz w:val="20"/>
                <w:szCs w:val="21"/>
                <w:lang w:val="en-US" w:eastAsia="zh-CN"/>
              </w:rPr>
              <w:t>1）</w:t>
            </w:r>
            <w:r>
              <w:rPr>
                <w:rFonts w:hint="eastAsia" w:ascii="仿宋" w:hAnsi="仿宋" w:eastAsia="仿宋" w:cs="仿宋"/>
                <w:bCs/>
                <w:kern w:val="0"/>
                <w:sz w:val="20"/>
                <w:szCs w:val="21"/>
              </w:rPr>
              <w:t>最高分辨率：1m；</w:t>
            </w:r>
          </w:p>
          <w:p>
            <w:pPr>
              <w:rPr>
                <w:rFonts w:hint="eastAsia" w:ascii="仿宋" w:hAnsi="仿宋" w:eastAsia="仿宋" w:cs="仿宋"/>
                <w:bCs/>
                <w:kern w:val="0"/>
                <w:sz w:val="20"/>
                <w:szCs w:val="21"/>
              </w:rPr>
            </w:pPr>
            <w:r>
              <w:rPr>
                <w:rFonts w:hint="eastAsia" w:ascii="仿宋" w:hAnsi="仿宋" w:eastAsia="仿宋" w:cs="仿宋"/>
                <w:bCs/>
                <w:kern w:val="0"/>
                <w:sz w:val="20"/>
                <w:szCs w:val="21"/>
                <w:lang w:val="en-US" w:eastAsia="zh-CN"/>
              </w:rPr>
              <w:t>2）</w:t>
            </w:r>
            <w:r>
              <w:rPr>
                <w:rFonts w:hint="eastAsia" w:ascii="仿宋" w:hAnsi="仿宋" w:eastAsia="仿宋" w:cs="仿宋"/>
                <w:bCs/>
                <w:kern w:val="0"/>
                <w:sz w:val="20"/>
                <w:szCs w:val="21"/>
              </w:rPr>
              <w:t>幅宽：5km</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rPr>
              <w:t>20km；</w:t>
            </w:r>
          </w:p>
          <w:p>
            <w:pPr>
              <w:rPr>
                <w:rFonts w:hint="eastAsia" w:ascii="仿宋" w:hAnsi="仿宋" w:eastAsia="仿宋" w:cs="仿宋"/>
                <w:bCs/>
                <w:kern w:val="0"/>
                <w:sz w:val="20"/>
                <w:szCs w:val="21"/>
              </w:rPr>
            </w:pPr>
            <w:r>
              <w:rPr>
                <w:rFonts w:hint="eastAsia" w:ascii="仿宋" w:hAnsi="仿宋" w:eastAsia="仿宋" w:cs="仿宋"/>
                <w:bCs/>
                <w:kern w:val="0"/>
                <w:sz w:val="20"/>
                <w:szCs w:val="21"/>
                <w:lang w:val="en-US" w:eastAsia="zh-CN"/>
              </w:rPr>
              <w:t>3）</w:t>
            </w:r>
            <w:r>
              <w:rPr>
                <w:rFonts w:hint="eastAsia" w:ascii="仿宋" w:hAnsi="仿宋" w:eastAsia="仿宋" w:cs="仿宋"/>
                <w:bCs/>
                <w:kern w:val="0"/>
                <w:sz w:val="20"/>
                <w:szCs w:val="21"/>
              </w:rPr>
              <w:t>极化方式：支持多极化方式；</w:t>
            </w:r>
          </w:p>
          <w:p>
            <w:pPr>
              <w:rPr>
                <w:rFonts w:hint="eastAsia" w:ascii="仿宋" w:hAnsi="仿宋" w:eastAsia="仿宋" w:cs="仿宋"/>
                <w:bCs/>
                <w:kern w:val="0"/>
                <w:sz w:val="20"/>
                <w:szCs w:val="21"/>
              </w:rPr>
            </w:pPr>
            <w:r>
              <w:rPr>
                <w:rFonts w:hint="eastAsia" w:ascii="仿宋" w:hAnsi="仿宋" w:eastAsia="仿宋" w:cs="仿宋"/>
                <w:bCs/>
                <w:kern w:val="0"/>
                <w:sz w:val="20"/>
                <w:szCs w:val="21"/>
                <w:lang w:val="en-US" w:eastAsia="zh-CN"/>
              </w:rPr>
              <w:t>4）</w:t>
            </w:r>
            <w:r>
              <w:rPr>
                <w:rFonts w:hint="eastAsia" w:ascii="仿宋" w:hAnsi="仿宋" w:eastAsia="仿宋" w:cs="仿宋"/>
                <w:bCs/>
                <w:kern w:val="0"/>
                <w:sz w:val="20"/>
                <w:szCs w:val="21"/>
              </w:rPr>
              <w:t>视角范围：15°</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rPr>
              <w:t>45°；</w:t>
            </w:r>
          </w:p>
          <w:p>
            <w:pPr>
              <w:rPr>
                <w:rFonts w:hint="eastAsia" w:ascii="仿宋" w:hAnsi="仿宋" w:eastAsia="仿宋" w:cs="仿宋"/>
                <w:bCs/>
                <w:kern w:val="0"/>
                <w:sz w:val="20"/>
                <w:szCs w:val="21"/>
              </w:rPr>
            </w:pPr>
            <w:r>
              <w:rPr>
                <w:rFonts w:hint="eastAsia" w:ascii="仿宋" w:hAnsi="仿宋" w:eastAsia="仿宋" w:cs="仿宋"/>
                <w:bCs/>
                <w:kern w:val="0"/>
                <w:sz w:val="20"/>
                <w:szCs w:val="21"/>
                <w:lang w:val="en-US" w:eastAsia="zh-CN"/>
              </w:rPr>
              <w:t>5）</w:t>
            </w:r>
            <w:r>
              <w:rPr>
                <w:rFonts w:hint="eastAsia" w:ascii="仿宋" w:hAnsi="仿宋" w:eastAsia="仿宋" w:cs="仿宋"/>
                <w:bCs/>
                <w:kern w:val="0"/>
                <w:sz w:val="20"/>
                <w:szCs w:val="21"/>
              </w:rPr>
              <w:t>重量：≤25kg；</w:t>
            </w:r>
          </w:p>
          <w:p>
            <w:pPr>
              <w:rPr>
                <w:rFonts w:hint="eastAsia" w:ascii="仿宋" w:hAnsi="仿宋" w:eastAsia="仿宋" w:cs="仿宋"/>
                <w:bCs/>
                <w:kern w:val="0"/>
                <w:sz w:val="20"/>
                <w:szCs w:val="21"/>
              </w:rPr>
            </w:pPr>
            <w:r>
              <w:rPr>
                <w:rFonts w:hint="eastAsia" w:ascii="仿宋" w:hAnsi="仿宋" w:eastAsia="仿宋" w:cs="仿宋"/>
                <w:bCs/>
                <w:kern w:val="0"/>
                <w:sz w:val="20"/>
                <w:szCs w:val="21"/>
                <w:lang w:val="en-US" w:eastAsia="zh-CN"/>
              </w:rPr>
              <w:t>6）</w:t>
            </w:r>
            <w:r>
              <w:rPr>
                <w:rFonts w:hint="eastAsia" w:ascii="仿宋" w:hAnsi="仿宋" w:eastAsia="仿宋" w:cs="仿宋"/>
                <w:bCs/>
                <w:kern w:val="0"/>
                <w:sz w:val="20"/>
                <w:szCs w:val="21"/>
              </w:rPr>
              <w:t>功耗：峰值功耗：≤300W，平均功耗：≤100W；</w:t>
            </w:r>
          </w:p>
          <w:p>
            <w:pPr>
              <w:rPr>
                <w:rFonts w:ascii="Times New Roman" w:hAnsi="Times New Roman" w:eastAsia="宋体" w:cs="Times New Roman"/>
                <w:bCs/>
                <w:color w:val="FF0000"/>
                <w:kern w:val="0"/>
                <w:sz w:val="20"/>
                <w:szCs w:val="21"/>
              </w:rPr>
            </w:pPr>
            <w:r>
              <w:rPr>
                <w:rFonts w:hint="eastAsia" w:ascii="仿宋" w:hAnsi="仿宋" w:eastAsia="仿宋" w:cs="仿宋"/>
                <w:bCs/>
                <w:kern w:val="0"/>
                <w:sz w:val="20"/>
                <w:szCs w:val="21"/>
                <w:lang w:val="en-US" w:eastAsia="zh-CN"/>
              </w:rPr>
              <w:t>7）</w:t>
            </w:r>
            <w:r>
              <w:rPr>
                <w:rFonts w:hint="eastAsia" w:ascii="仿宋" w:hAnsi="仿宋" w:eastAsia="仿宋" w:cs="仿宋"/>
                <w:bCs/>
                <w:kern w:val="0"/>
                <w:sz w:val="20"/>
                <w:szCs w:val="21"/>
              </w:rPr>
              <w:t>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宽谱段红外光谱成像分析仪</w:t>
            </w:r>
          </w:p>
        </w:tc>
        <w:tc>
          <w:tcPr>
            <w:tcW w:w="3098"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获取月面热环境状态和高分辨率光谱图像，为研究月球矿物资源分布特征和月面热环境特性提供科学依据。</w:t>
            </w:r>
          </w:p>
        </w:tc>
        <w:tc>
          <w:tcPr>
            <w:tcW w:w="3260"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1）高分辨率可见-红外-热红外光谱成像功能，成像谱段可选；</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2）对月面低照度区域图像获取能力；</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3）具备数据压缩功能；</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4）在轨定标功能。</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1）光谱范围：0.45μm</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10.0μm；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2）光谱分辨率：</w:t>
            </w:r>
            <w:r>
              <w:rPr>
                <w:rFonts w:hint="eastAsia" w:ascii="仿宋" w:hAnsi="仿宋" w:eastAsia="仿宋" w:cs="仿宋"/>
                <w:bCs/>
                <w:kern w:val="0"/>
                <w:sz w:val="20"/>
                <w:szCs w:val="21"/>
                <w:lang w:val="en-US" w:eastAsia="zh-CN"/>
              </w:rPr>
              <w:fldChar w:fldCharType="begin"/>
            </w:r>
            <w:r>
              <w:rPr>
                <w:rFonts w:hint="eastAsia" w:ascii="仿宋" w:hAnsi="仿宋" w:eastAsia="仿宋" w:cs="仿宋"/>
                <w:bCs/>
                <w:kern w:val="0"/>
                <w:sz w:val="20"/>
                <w:szCs w:val="21"/>
                <w:lang w:val="en-US" w:eastAsia="zh-CN"/>
              </w:rPr>
              <w:instrText xml:space="preserve">HYPERLINK "mailto:优于10nm@0.45~3.0μm" </w:instrText>
            </w:r>
            <w:r>
              <w:rPr>
                <w:rFonts w:hint="eastAsia" w:ascii="仿宋" w:hAnsi="仿宋" w:eastAsia="仿宋" w:cs="仿宋"/>
                <w:bCs/>
                <w:kern w:val="0"/>
                <w:sz w:val="20"/>
                <w:szCs w:val="21"/>
                <w:lang w:val="en-US" w:eastAsia="zh-CN"/>
              </w:rPr>
              <w:fldChar w:fldCharType="separate"/>
            </w:r>
            <w:r>
              <w:rPr>
                <w:rFonts w:hint="eastAsia" w:ascii="仿宋" w:hAnsi="仿宋" w:eastAsia="仿宋" w:cs="仿宋"/>
                <w:bCs/>
                <w:kern w:val="0"/>
                <w:sz w:val="20"/>
                <w:szCs w:val="21"/>
                <w:lang w:val="en-US" w:eastAsia="zh-CN"/>
              </w:rPr>
              <w:t>优于10nm@0.45</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3.0μm</w:t>
            </w:r>
            <w:r>
              <w:rPr>
                <w:rFonts w:hint="eastAsia" w:ascii="仿宋" w:hAnsi="仿宋" w:eastAsia="仿宋" w:cs="仿宋"/>
                <w:bCs/>
                <w:kern w:val="0"/>
                <w:sz w:val="20"/>
                <w:szCs w:val="21"/>
                <w:lang w:val="en-US" w:eastAsia="zh-CN"/>
              </w:rPr>
              <w:fldChar w:fldCharType="end"/>
            </w:r>
            <w:r>
              <w:rPr>
                <w:rFonts w:hint="eastAsia" w:ascii="仿宋" w:hAnsi="仿宋" w:eastAsia="仿宋" w:cs="仿宋"/>
                <w:bCs/>
                <w:kern w:val="0"/>
                <w:sz w:val="20"/>
                <w:szCs w:val="21"/>
                <w:lang w:val="en-US" w:eastAsia="zh-CN"/>
              </w:rPr>
              <w:t>，200nm@3.0</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10.0μm；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3）空间分辨率：≤0.2mrad@0.45</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3.0μm，≤0.3mrad@3.0</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10.0μm；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4）视场角：≥3.8°；</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5）系统静态传函：MTF＞0.1；</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6）重量：≤75kg；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7）功耗：峰值功耗：≤160W，平均功耗：≤100W；</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8）寿命：≥8年。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4</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月球中子伽玛谱仪</w:t>
            </w:r>
          </w:p>
        </w:tc>
        <w:tc>
          <w:tcPr>
            <w:tcW w:w="3098"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开展全月面特别是极区阴影区快中子和热中子探测，获取次表层氢分布以及含量，为研究月面水（冰）分布特征提供科学依据；</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开展全月面伽玛射线能谱探测，为研究月面元素含量及其分布特征提供科学依据。</w:t>
            </w:r>
          </w:p>
        </w:tc>
        <w:tc>
          <w:tcPr>
            <w:tcW w:w="3260"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1）</w:t>
            </w:r>
            <w:r>
              <w:rPr>
                <w:rFonts w:hint="eastAsia" w:ascii="仿宋" w:hAnsi="仿宋" w:eastAsia="仿宋" w:cs="仿宋"/>
                <w:bCs/>
                <w:kern w:val="0"/>
                <w:sz w:val="20"/>
                <w:szCs w:val="20"/>
              </w:rPr>
              <w:t>获取月面快中子、超热中子、热中子通量的能力；</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2）</w:t>
            </w:r>
            <w:r>
              <w:rPr>
                <w:rFonts w:hint="eastAsia" w:ascii="仿宋" w:hAnsi="仿宋" w:eastAsia="仿宋" w:cs="仿宋"/>
                <w:bCs/>
                <w:kern w:val="0"/>
                <w:sz w:val="20"/>
                <w:szCs w:val="20"/>
              </w:rPr>
              <w:t>获取月面伽玛射线能谱的能力。</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1）中子测量：热中子能量：0</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0.4eV，超热中子能量：0.4eV</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700keV，快中子能量：700keV</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5MeV；</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2）伽玛能谱：0.3</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9MeV；</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3）重量：≤15kg；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4）功耗：≤9W；</w:t>
            </w:r>
          </w:p>
          <w:p>
            <w:pPr>
              <w:rPr>
                <w:rFonts w:ascii="Times New Roman" w:hAnsi="Times New Roman" w:eastAsia="宋体" w:cs="Times New Roman"/>
                <w:bCs/>
                <w:kern w:val="0"/>
                <w:sz w:val="20"/>
                <w:szCs w:val="21"/>
              </w:rPr>
            </w:pPr>
            <w:r>
              <w:rPr>
                <w:rFonts w:hint="eastAsia" w:ascii="仿宋" w:hAnsi="仿宋" w:eastAsia="仿宋" w:cs="仿宋"/>
                <w:bCs/>
                <w:kern w:val="0"/>
                <w:sz w:val="20"/>
                <w:szCs w:val="21"/>
                <w:lang w:val="en-US" w:eastAsia="zh-CN"/>
              </w:rPr>
              <w:t>5）寿命：≥8年</w:t>
            </w:r>
            <w:r>
              <w:rPr>
                <w:rFonts w:hint="eastAsia" w:ascii="Times New Roman" w:hAnsi="Times New Roman" w:eastAsia="宋体" w:cs="Times New Roman"/>
                <w:bCs/>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5</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环月磁强计</w:t>
            </w:r>
          </w:p>
        </w:tc>
        <w:tc>
          <w:tcPr>
            <w:tcW w:w="3098"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与巡视器月表磁场测量仪联合作业，获取月球磁场和分布特征等探测数据，为反演月球内部结构和月球空间环境提供科学依据。</w:t>
            </w:r>
          </w:p>
        </w:tc>
        <w:tc>
          <w:tcPr>
            <w:tcW w:w="3260"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1）月球磁场矢量测量功能；</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2）在轨校准功能；</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3）背景磁场去除功能。</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1）量程范围：±2000nT；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2）稳定性：≤0.01nT/℃；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3）采样率：≥128Hz；</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4）分辨率：优于0.01nT；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5）重量：≤10kg；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6）功耗：≤7W；</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7）寿命：≥8年。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5"/>
            <w:vAlign w:val="top"/>
          </w:tcPr>
          <w:p>
            <w:pPr>
              <w:rPr>
                <w:rFonts w:hint="eastAsia" w:ascii="Times New Roman" w:hAnsi="Times New Roman" w:eastAsia="宋体" w:cs="Times New Roman"/>
                <w:bCs/>
                <w:kern w:val="0"/>
                <w:sz w:val="20"/>
                <w:szCs w:val="21"/>
              </w:rPr>
            </w:pPr>
            <w:r>
              <w:rPr>
                <w:rFonts w:hint="eastAsia" w:ascii="黑体" w:hAnsi="黑体" w:eastAsia="黑体" w:cs="黑体"/>
                <w:bCs/>
                <w:kern w:val="0"/>
                <w:sz w:val="20"/>
                <w:szCs w:val="21"/>
                <w:lang w:eastAsia="zh-CN"/>
              </w:rPr>
              <w:t>二</w:t>
            </w:r>
            <w:r>
              <w:rPr>
                <w:rFonts w:hint="eastAsia" w:ascii="黑体" w:hAnsi="黑体" w:eastAsia="黑体" w:cs="黑体"/>
                <w:bCs/>
                <w:kern w:val="0"/>
                <w:sz w:val="20"/>
                <w:szCs w:val="21"/>
              </w:rPr>
              <w:t>、</w:t>
            </w:r>
            <w:r>
              <w:rPr>
                <w:rFonts w:hint="eastAsia" w:ascii="黑体" w:hAnsi="黑体" w:eastAsia="黑体" w:cs="黑体"/>
                <w:bCs/>
                <w:kern w:val="0"/>
                <w:sz w:val="20"/>
                <w:szCs w:val="21"/>
                <w:lang w:eastAsia="zh-CN"/>
              </w:rPr>
              <w:t>中继星</w:t>
            </w:r>
            <w:r>
              <w:rPr>
                <w:rFonts w:hint="eastAsia" w:ascii="黑体" w:hAnsi="黑体" w:eastAsia="黑体" w:cs="黑体"/>
                <w:bCs/>
                <w:kern w:val="0"/>
                <w:sz w:val="20"/>
                <w:szCs w:val="21"/>
              </w:rPr>
              <w:t>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6</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月球轨道VLBI试验系统</w:t>
            </w:r>
          </w:p>
        </w:tc>
        <w:tc>
          <w:tcPr>
            <w:tcW w:w="3098"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建立地-月40万公里VLBI测量基线，进行射电天体测量，为开展河外射电源的位置和精细结构等研究提供科学依据。</w:t>
            </w:r>
          </w:p>
          <w:p>
            <w:pPr>
              <w:pStyle w:val="17"/>
              <w:spacing w:line="300" w:lineRule="exact"/>
              <w:jc w:val="both"/>
              <w:rPr>
                <w:rFonts w:hint="eastAsia" w:ascii="仿宋" w:hAnsi="仿宋" w:eastAsia="仿宋" w:cs="仿宋"/>
                <w:bCs/>
                <w:kern w:val="0"/>
                <w:sz w:val="20"/>
                <w:szCs w:val="20"/>
              </w:rPr>
            </w:pPr>
          </w:p>
          <w:p>
            <w:pPr>
              <w:pStyle w:val="17"/>
              <w:spacing w:line="300" w:lineRule="exact"/>
              <w:jc w:val="both"/>
              <w:rPr>
                <w:rFonts w:hint="eastAsia" w:ascii="仿宋" w:hAnsi="仿宋" w:eastAsia="仿宋" w:cs="仿宋"/>
                <w:bCs/>
                <w:kern w:val="0"/>
                <w:sz w:val="20"/>
                <w:szCs w:val="20"/>
              </w:rPr>
            </w:pPr>
          </w:p>
          <w:p>
            <w:pPr>
              <w:pStyle w:val="17"/>
              <w:spacing w:line="300" w:lineRule="exact"/>
              <w:jc w:val="both"/>
              <w:rPr>
                <w:rFonts w:hint="eastAsia" w:ascii="仿宋" w:hAnsi="仿宋" w:eastAsia="仿宋" w:cs="仿宋"/>
                <w:bCs/>
                <w:kern w:val="0"/>
                <w:sz w:val="20"/>
                <w:szCs w:val="20"/>
              </w:rPr>
            </w:pPr>
          </w:p>
        </w:tc>
        <w:tc>
          <w:tcPr>
            <w:tcW w:w="3260"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1）联合地面射电望远镜进行地-月VLBI观测的能力；</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2）测量数据的在轨处理能力；</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3）星上时钟比对能力；</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4）射电源天体和航天器的探测能力。</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1）观测频段：X（8</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9GHz）；</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2）天线指向误差（1σ）：优于170角秒；</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3）天线偏转30°的机动时间：小于10分钟；</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4）观测带宽：64、128、256、512MHz可调；</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5）定轨误差（1σ）：优于30m；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6）X频段接收机噪声温度（致冷，波导输入口）：≤50k；</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7）星上频率稳定度：优于1×10</w:t>
            </w:r>
            <w:r>
              <w:rPr>
                <w:rFonts w:hint="eastAsia" w:ascii="仿宋" w:hAnsi="仿宋" w:eastAsia="仿宋" w:cs="仿宋"/>
                <w:bCs/>
                <w:kern w:val="0"/>
                <w:sz w:val="20"/>
                <w:szCs w:val="21"/>
                <w:vertAlign w:val="superscript"/>
                <w:lang w:val="en-US" w:eastAsia="zh-CN"/>
              </w:rPr>
              <w:t>-12</w:t>
            </w:r>
            <w:r>
              <w:rPr>
                <w:rFonts w:hint="eastAsia" w:ascii="仿宋" w:hAnsi="仿宋" w:eastAsia="仿宋" w:cs="仿宋"/>
                <w:bCs/>
                <w:kern w:val="0"/>
                <w:sz w:val="20"/>
                <w:szCs w:val="21"/>
                <w:lang w:val="en-US" w:eastAsia="zh-CN"/>
              </w:rPr>
              <w:t>（1s），1×10</w:t>
            </w:r>
            <w:r>
              <w:rPr>
                <w:rFonts w:hint="eastAsia" w:ascii="仿宋" w:hAnsi="仿宋" w:eastAsia="仿宋" w:cs="仿宋"/>
                <w:bCs/>
                <w:kern w:val="0"/>
                <w:sz w:val="20"/>
                <w:szCs w:val="21"/>
                <w:vertAlign w:val="superscript"/>
                <w:lang w:val="en-US" w:eastAsia="zh-CN"/>
              </w:rPr>
              <w:t>-14</w:t>
            </w:r>
            <w:r>
              <w:rPr>
                <w:rFonts w:hint="eastAsia" w:ascii="仿宋" w:hAnsi="仿宋" w:eastAsia="仿宋" w:cs="仿宋"/>
                <w:bCs/>
                <w:kern w:val="0"/>
                <w:sz w:val="20"/>
                <w:szCs w:val="21"/>
                <w:lang w:val="en-US" w:eastAsia="zh-CN"/>
              </w:rPr>
              <w:t>（天）；</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8）重量：≤45kg；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9）功耗：峰值功耗：≤300W，平均功耗：≤220W；</w:t>
            </w:r>
          </w:p>
          <w:p>
            <w:pPr>
              <w:rPr>
                <w:rFonts w:ascii="Times New Roman" w:hAnsi="Times New Roman" w:eastAsia="宋体" w:cs="Times New Roman"/>
                <w:bCs/>
                <w:kern w:val="0"/>
                <w:sz w:val="20"/>
                <w:szCs w:val="21"/>
              </w:rPr>
            </w:pPr>
            <w:r>
              <w:rPr>
                <w:rFonts w:hint="eastAsia" w:ascii="仿宋" w:hAnsi="仿宋" w:eastAsia="仿宋" w:cs="仿宋"/>
                <w:bCs/>
                <w:kern w:val="0"/>
                <w:sz w:val="20"/>
                <w:szCs w:val="21"/>
                <w:lang w:val="en-US" w:eastAsia="zh-CN"/>
              </w:rPr>
              <w:t>10）寿命：≥8年。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7</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阵列中性原子成像仪</w:t>
            </w:r>
          </w:p>
        </w:tc>
        <w:tc>
          <w:tcPr>
            <w:tcW w:w="3098"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获取地球磁尾高时空分辨率观测数据，为研究地球磁层亚暴注入触发机制、磁尾能量转化机制及地球磁暴的产生过程等提供科学依据。</w:t>
            </w:r>
          </w:p>
        </w:tc>
        <w:tc>
          <w:tcPr>
            <w:tcW w:w="3260"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lang w:val="en-US" w:eastAsia="zh-CN"/>
              </w:rPr>
              <w:t>1）</w:t>
            </w:r>
            <w:r>
              <w:rPr>
                <w:rFonts w:hint="eastAsia" w:ascii="仿宋" w:hAnsi="仿宋" w:eastAsia="仿宋" w:cs="仿宋"/>
                <w:bCs/>
                <w:kern w:val="0"/>
                <w:sz w:val="20"/>
                <w:szCs w:val="20"/>
              </w:rPr>
              <w:t>对地球磁尾的氢、氧中性原子能量通量及空间分布的成像探测功能；</w:t>
            </w:r>
          </w:p>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2）在轨定标功能。</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1）中性原子种类：H，O；</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2）能量范围：4</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200keV（H），8</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250keV（O）；</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3）能量分辨率：优于1keV；</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4）能档数：16；</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5）采样周期：60s，10s；</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6）几何因子：20 cm</w:t>
            </w:r>
            <w:r>
              <w:rPr>
                <w:rFonts w:hint="eastAsia" w:ascii="仿宋" w:hAnsi="仿宋" w:eastAsia="仿宋" w:cs="仿宋"/>
                <w:bCs/>
                <w:kern w:val="0"/>
                <w:sz w:val="20"/>
                <w:szCs w:val="21"/>
                <w:vertAlign w:val="superscript"/>
                <w:lang w:val="en-US" w:eastAsia="zh-CN"/>
              </w:rPr>
              <w:t>2</w:t>
            </w:r>
            <w:r>
              <w:rPr>
                <w:rFonts w:hint="eastAsia" w:ascii="仿宋" w:hAnsi="仿宋" w:eastAsia="仿宋" w:cs="仿宋"/>
                <w:bCs/>
                <w:kern w:val="0"/>
                <w:sz w:val="20"/>
                <w:szCs w:val="21"/>
                <w:lang w:val="en-US" w:eastAsia="zh-CN"/>
              </w:rPr>
              <w:t>sr；</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7）视场角：3×10°×45°；</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8）角分辨率：优于0.5°；</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9）重量：≤10kg；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10）功耗：≤15W；</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11）寿命：≥8年。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5"/>
            <w:vAlign w:val="top"/>
          </w:tcPr>
          <w:p>
            <w:pPr>
              <w:rPr>
                <w:rFonts w:hint="eastAsia" w:ascii="Times New Roman" w:hAnsi="Times New Roman" w:eastAsia="宋体" w:cs="Times New Roman"/>
                <w:bCs/>
                <w:kern w:val="0"/>
                <w:sz w:val="20"/>
                <w:szCs w:val="21"/>
              </w:rPr>
            </w:pPr>
            <w:r>
              <w:rPr>
                <w:rFonts w:hint="eastAsia" w:ascii="黑体" w:hAnsi="黑体" w:eastAsia="黑体" w:cs="黑体"/>
                <w:bCs/>
                <w:kern w:val="0"/>
                <w:sz w:val="20"/>
                <w:szCs w:val="21"/>
                <w:lang w:eastAsia="zh-CN"/>
              </w:rPr>
              <w:t>三</w:t>
            </w:r>
            <w:r>
              <w:rPr>
                <w:rFonts w:hint="eastAsia" w:ascii="黑体" w:hAnsi="黑体" w:eastAsia="黑体" w:cs="黑体"/>
                <w:bCs/>
                <w:kern w:val="0"/>
                <w:sz w:val="20"/>
                <w:szCs w:val="21"/>
              </w:rPr>
              <w:t>、</w:t>
            </w:r>
            <w:r>
              <w:rPr>
                <w:rFonts w:hint="eastAsia" w:ascii="黑体" w:hAnsi="黑体" w:eastAsia="黑体" w:cs="黑体"/>
                <w:bCs/>
                <w:kern w:val="0"/>
                <w:sz w:val="20"/>
                <w:szCs w:val="21"/>
                <w:lang w:eastAsia="zh-CN"/>
              </w:rPr>
              <w:t>着陆</w:t>
            </w:r>
            <w:r>
              <w:rPr>
                <w:rFonts w:hint="eastAsia" w:ascii="黑体" w:hAnsi="黑体" w:eastAsia="黑体" w:cs="黑体"/>
                <w:bCs/>
                <w:kern w:val="0"/>
                <w:sz w:val="20"/>
                <w:szCs w:val="21"/>
              </w:rPr>
              <w:t>器载荷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both"/>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8</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月壤挥发分测量仪</w:t>
            </w:r>
          </w:p>
        </w:tc>
        <w:tc>
          <w:tcPr>
            <w:tcW w:w="3098"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测量月壤中的挥发分及其同位素含量，为探索月球表面氮元素来源、区域地质年代和月壤成熟度等科学依据。</w:t>
            </w:r>
          </w:p>
        </w:tc>
        <w:tc>
          <w:tcPr>
            <w:tcW w:w="3260"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1）月壤挥发分元素提取功能；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2）月壤挥发分元素含量测量功能；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3）单一元素同位素分析功能。</w:t>
            </w:r>
          </w:p>
          <w:p>
            <w:pPr>
              <w:pStyle w:val="17"/>
              <w:spacing w:line="300" w:lineRule="exact"/>
              <w:jc w:val="both"/>
              <w:rPr>
                <w:rFonts w:hint="eastAsia" w:ascii="仿宋" w:hAnsi="仿宋" w:eastAsia="仿宋" w:cs="仿宋"/>
                <w:bCs/>
                <w:kern w:val="0"/>
                <w:sz w:val="20"/>
                <w:szCs w:val="20"/>
                <w:lang w:val="en-US" w:eastAsia="zh-CN"/>
              </w:rPr>
            </w:pP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1）分析范围：2</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150amu；</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2）质量分辨率：≤1amu；</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3）可测挥发分：H</w:t>
            </w:r>
            <w:r>
              <w:rPr>
                <w:rFonts w:hint="eastAsia" w:ascii="仿宋" w:hAnsi="仿宋" w:eastAsia="仿宋" w:cs="仿宋"/>
                <w:bCs/>
                <w:kern w:val="0"/>
                <w:sz w:val="20"/>
                <w:szCs w:val="21"/>
                <w:vertAlign w:val="subscript"/>
                <w:lang w:val="en-US" w:eastAsia="zh-CN"/>
              </w:rPr>
              <w:t>2</w:t>
            </w:r>
            <w:r>
              <w:rPr>
                <w:rFonts w:hint="eastAsia" w:ascii="仿宋" w:hAnsi="仿宋" w:eastAsia="仿宋" w:cs="仿宋"/>
                <w:bCs/>
                <w:kern w:val="0"/>
                <w:sz w:val="20"/>
                <w:szCs w:val="21"/>
                <w:lang w:val="en-US" w:eastAsia="zh-CN"/>
              </w:rPr>
              <w:t>、He、H</w:t>
            </w:r>
            <w:r>
              <w:rPr>
                <w:rFonts w:hint="eastAsia" w:ascii="仿宋" w:hAnsi="仿宋" w:eastAsia="仿宋" w:cs="仿宋"/>
                <w:bCs/>
                <w:kern w:val="0"/>
                <w:sz w:val="20"/>
                <w:szCs w:val="21"/>
                <w:vertAlign w:val="subscript"/>
                <w:lang w:val="en-US" w:eastAsia="zh-CN"/>
              </w:rPr>
              <w:t>2</w:t>
            </w:r>
            <w:r>
              <w:rPr>
                <w:rFonts w:hint="eastAsia" w:ascii="仿宋" w:hAnsi="仿宋" w:eastAsia="仿宋" w:cs="仿宋"/>
                <w:bCs/>
                <w:kern w:val="0"/>
                <w:sz w:val="20"/>
                <w:szCs w:val="21"/>
                <w:lang w:val="en-US" w:eastAsia="zh-CN"/>
              </w:rPr>
              <w:t>O、Ne、N</w:t>
            </w:r>
            <w:r>
              <w:rPr>
                <w:rFonts w:hint="eastAsia" w:ascii="仿宋" w:hAnsi="仿宋" w:eastAsia="仿宋" w:cs="仿宋"/>
                <w:bCs/>
                <w:kern w:val="0"/>
                <w:sz w:val="20"/>
                <w:szCs w:val="21"/>
                <w:vertAlign w:val="subscript"/>
                <w:lang w:val="en-US" w:eastAsia="zh-CN"/>
              </w:rPr>
              <w:t>2</w:t>
            </w:r>
            <w:r>
              <w:rPr>
                <w:rFonts w:hint="eastAsia" w:ascii="仿宋" w:hAnsi="仿宋" w:eastAsia="仿宋" w:cs="仿宋"/>
                <w:bCs/>
                <w:kern w:val="0"/>
                <w:sz w:val="20"/>
                <w:szCs w:val="21"/>
                <w:lang w:val="en-US" w:eastAsia="zh-CN"/>
              </w:rPr>
              <w:t>、CO、CO</w:t>
            </w:r>
            <w:r>
              <w:rPr>
                <w:rFonts w:hint="eastAsia" w:ascii="仿宋" w:hAnsi="仿宋" w:eastAsia="仿宋" w:cs="仿宋"/>
                <w:bCs/>
                <w:kern w:val="0"/>
                <w:sz w:val="20"/>
                <w:szCs w:val="21"/>
                <w:vertAlign w:val="subscript"/>
                <w:lang w:val="en-US" w:eastAsia="zh-CN"/>
              </w:rPr>
              <w:t>2</w:t>
            </w:r>
            <w:r>
              <w:rPr>
                <w:rFonts w:hint="eastAsia" w:ascii="仿宋" w:hAnsi="仿宋" w:eastAsia="仿宋" w:cs="仿宋"/>
                <w:bCs/>
                <w:kern w:val="0"/>
                <w:sz w:val="20"/>
                <w:szCs w:val="21"/>
                <w:lang w:val="en-US" w:eastAsia="zh-CN"/>
              </w:rPr>
              <w:t>、Ar、Xe、NH</w:t>
            </w:r>
            <w:r>
              <w:rPr>
                <w:rFonts w:hint="eastAsia" w:ascii="仿宋" w:hAnsi="仿宋" w:eastAsia="仿宋" w:cs="仿宋"/>
                <w:bCs/>
                <w:kern w:val="0"/>
                <w:sz w:val="20"/>
                <w:szCs w:val="21"/>
                <w:vertAlign w:val="subscript"/>
                <w:lang w:val="en-US" w:eastAsia="zh-CN"/>
              </w:rPr>
              <w:t>3</w:t>
            </w:r>
            <w:r>
              <w:rPr>
                <w:rFonts w:hint="eastAsia" w:ascii="仿宋" w:hAnsi="仿宋" w:eastAsia="仿宋" w:cs="仿宋"/>
                <w:bCs/>
                <w:kern w:val="0"/>
                <w:sz w:val="20"/>
                <w:szCs w:val="21"/>
                <w:lang w:val="en-US" w:eastAsia="zh-CN"/>
              </w:rPr>
              <w:t>、CH</w:t>
            </w:r>
            <w:r>
              <w:rPr>
                <w:rFonts w:hint="eastAsia" w:ascii="仿宋" w:hAnsi="仿宋" w:eastAsia="仿宋" w:cs="仿宋"/>
                <w:bCs/>
                <w:kern w:val="0"/>
                <w:sz w:val="20"/>
                <w:szCs w:val="21"/>
                <w:vertAlign w:val="subscript"/>
                <w:lang w:val="en-US" w:eastAsia="zh-CN"/>
              </w:rPr>
              <w:t>4</w:t>
            </w:r>
            <w:r>
              <w:rPr>
                <w:rFonts w:hint="eastAsia" w:ascii="仿宋" w:hAnsi="仿宋" w:eastAsia="仿宋" w:cs="仿宋"/>
                <w:bCs/>
                <w:kern w:val="0"/>
                <w:sz w:val="20"/>
                <w:szCs w:val="21"/>
                <w:lang w:val="en-US" w:eastAsia="zh-CN"/>
              </w:rPr>
              <w:t>、C</w:t>
            </w:r>
            <w:r>
              <w:rPr>
                <w:rFonts w:hint="eastAsia" w:ascii="仿宋" w:hAnsi="仿宋" w:eastAsia="仿宋" w:cs="仿宋"/>
                <w:bCs/>
                <w:kern w:val="0"/>
                <w:sz w:val="20"/>
                <w:szCs w:val="21"/>
                <w:vertAlign w:val="subscript"/>
                <w:lang w:val="en-US" w:eastAsia="zh-CN"/>
              </w:rPr>
              <w:t>2</w:t>
            </w:r>
            <w:r>
              <w:rPr>
                <w:rFonts w:hint="eastAsia" w:ascii="仿宋" w:hAnsi="仿宋" w:eastAsia="仿宋" w:cs="仿宋"/>
                <w:bCs/>
                <w:kern w:val="0"/>
                <w:sz w:val="20"/>
                <w:szCs w:val="21"/>
                <w:lang w:val="en-US" w:eastAsia="zh-CN"/>
              </w:rPr>
              <w:t>H</w:t>
            </w:r>
            <w:r>
              <w:rPr>
                <w:rFonts w:hint="eastAsia" w:ascii="仿宋" w:hAnsi="仿宋" w:eastAsia="仿宋" w:cs="仿宋"/>
                <w:bCs/>
                <w:kern w:val="0"/>
                <w:sz w:val="20"/>
                <w:szCs w:val="21"/>
                <w:vertAlign w:val="subscript"/>
                <w:lang w:val="en-US" w:eastAsia="zh-CN"/>
              </w:rPr>
              <w:t>6</w:t>
            </w:r>
            <w:r>
              <w:rPr>
                <w:rFonts w:hint="eastAsia" w:ascii="仿宋" w:hAnsi="仿宋" w:eastAsia="仿宋" w:cs="仿宋"/>
                <w:bCs/>
                <w:kern w:val="0"/>
                <w:sz w:val="20"/>
                <w:szCs w:val="21"/>
                <w:lang w:val="en-US" w:eastAsia="zh-CN"/>
              </w:rPr>
              <w:t>等；</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4）测量精度：优于1％；</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5）测量分析次数：≥5次；</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6）重量：≤15kg；</w:t>
            </w:r>
          </w:p>
          <w:p>
            <w:pPr>
              <w:rPr>
                <w:rFonts w:ascii="Times New Roman" w:hAnsi="Times New Roman" w:eastAsia="宋体" w:cs="Times New Roman"/>
                <w:bCs/>
                <w:kern w:val="0"/>
                <w:sz w:val="20"/>
                <w:szCs w:val="21"/>
              </w:rPr>
            </w:pPr>
            <w:r>
              <w:rPr>
                <w:rFonts w:hint="eastAsia" w:ascii="仿宋" w:hAnsi="仿宋" w:eastAsia="仿宋" w:cs="仿宋"/>
                <w:bCs/>
                <w:kern w:val="0"/>
                <w:sz w:val="20"/>
                <w:szCs w:val="21"/>
                <w:lang w:val="en-US" w:eastAsia="zh-CN"/>
              </w:rPr>
              <w:t>7）功耗：峰值功耗：≤90W，平均功耗：≤50W。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both"/>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9</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月表环境探测系统</w:t>
            </w:r>
          </w:p>
        </w:tc>
        <w:tc>
          <w:tcPr>
            <w:tcW w:w="3098"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开展月表带电粒子、月尘及电磁场探测，揭示太阳风及宇宙线与月表物质和场的相互作用机制，研究月表空间环境微观结构的形成机理，并为月球科研站的空间环境评估及保障提供科学数据。</w:t>
            </w:r>
          </w:p>
          <w:p>
            <w:pPr>
              <w:pStyle w:val="17"/>
              <w:spacing w:line="300" w:lineRule="exact"/>
              <w:jc w:val="both"/>
              <w:rPr>
                <w:rFonts w:hint="eastAsia" w:ascii="仿宋" w:hAnsi="仿宋" w:eastAsia="仿宋" w:cs="仿宋"/>
                <w:bCs/>
                <w:kern w:val="0"/>
                <w:sz w:val="20"/>
                <w:szCs w:val="20"/>
                <w:lang w:val="en-US" w:eastAsia="zh-CN"/>
              </w:rPr>
            </w:pPr>
          </w:p>
        </w:tc>
        <w:tc>
          <w:tcPr>
            <w:tcW w:w="3260"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1）带电粒子能量、方向、通量及成分探测功能；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2）月尘测量功能；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3）粒子辐射剂量率和LET谱探测功能；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4）矢量电、磁场探测功能。</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 xml:space="preserve">1）粒子能量范围：电子1 eV </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12 MeV，质子1 eV</w:t>
            </w:r>
            <w:r>
              <w:rPr>
                <w:rFonts w:hint="eastAsia" w:ascii="Times New Roman" w:hAnsi="Times New Roman" w:eastAsia="宋体" w:cs="Times New Roman"/>
                <w:bCs/>
                <w:kern w:val="0"/>
                <w:sz w:val="20"/>
                <w:szCs w:val="21"/>
              </w:rPr>
              <w:t xml:space="preserve"> ~</w:t>
            </w:r>
            <w:r>
              <w:rPr>
                <w:rFonts w:hint="eastAsia" w:ascii="仿宋" w:hAnsi="仿宋" w:eastAsia="仿宋" w:cs="仿宋"/>
                <w:bCs/>
                <w:kern w:val="0"/>
                <w:sz w:val="20"/>
                <w:szCs w:val="21"/>
                <w:lang w:val="en-US" w:eastAsia="zh-CN"/>
              </w:rPr>
              <w:t>300MeV，重离子8MeV</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300MeV/n；</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2）粒子视场：360°×90°@1eV</w:t>
            </w:r>
            <w:r>
              <w:rPr>
                <w:rFonts w:hint="eastAsia" w:ascii="Times New Roman" w:hAnsi="Times New Roman" w:eastAsia="宋体" w:cs="Times New Roman"/>
                <w:bCs/>
                <w:kern w:val="0"/>
                <w:sz w:val="20"/>
                <w:szCs w:val="21"/>
              </w:rPr>
              <w:t xml:space="preserve"> ~</w:t>
            </w:r>
            <w:r>
              <w:rPr>
                <w:rFonts w:hint="eastAsia" w:ascii="仿宋" w:hAnsi="仿宋" w:eastAsia="仿宋" w:cs="仿宋"/>
                <w:bCs/>
                <w:kern w:val="0"/>
                <w:sz w:val="20"/>
                <w:szCs w:val="21"/>
                <w:lang w:val="en-US" w:eastAsia="zh-CN"/>
              </w:rPr>
              <w:t>30keV，≥40°@30keV</w:t>
            </w:r>
            <w:r>
              <w:rPr>
                <w:rFonts w:hint="eastAsia" w:ascii="Times New Roman" w:hAnsi="Times New Roman" w:eastAsia="宋体" w:cs="Times New Roman"/>
                <w:bCs/>
                <w:kern w:val="0"/>
                <w:sz w:val="20"/>
                <w:szCs w:val="21"/>
              </w:rPr>
              <w:t xml:space="preserve"> ~</w:t>
            </w:r>
            <w:r>
              <w:rPr>
                <w:rFonts w:hint="eastAsia" w:ascii="仿宋" w:hAnsi="仿宋" w:eastAsia="仿宋" w:cs="仿宋"/>
                <w:bCs/>
                <w:kern w:val="0"/>
                <w:sz w:val="20"/>
                <w:szCs w:val="21"/>
                <w:lang w:val="en-US" w:eastAsia="zh-CN"/>
              </w:rPr>
              <w:t>300MeV/n；</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3）粒子通量动态范围： 10</w:t>
            </w:r>
            <w:r>
              <w:rPr>
                <w:rFonts w:hint="eastAsia" w:ascii="仿宋" w:hAnsi="仿宋" w:eastAsia="仿宋" w:cs="仿宋"/>
                <w:bCs/>
                <w:kern w:val="0"/>
                <w:sz w:val="20"/>
                <w:szCs w:val="21"/>
                <w:vertAlign w:val="superscript"/>
                <w:lang w:val="en-US" w:eastAsia="zh-CN"/>
              </w:rPr>
              <w:t>7</w:t>
            </w:r>
            <w:r>
              <w:rPr>
                <w:rFonts w:hint="eastAsia" w:ascii="仿宋" w:hAnsi="仿宋" w:eastAsia="仿宋" w:cs="仿宋"/>
                <w:bCs/>
                <w:kern w:val="0"/>
                <w:sz w:val="20"/>
                <w:szCs w:val="21"/>
                <w:lang w:val="en-US" w:eastAsia="zh-CN"/>
              </w:rPr>
              <w:t>@1eV</w:t>
            </w:r>
            <w:r>
              <w:rPr>
                <w:rFonts w:hint="eastAsia" w:ascii="Times New Roman" w:hAnsi="Times New Roman" w:eastAsia="宋体" w:cs="Times New Roman"/>
                <w:bCs/>
                <w:kern w:val="0"/>
                <w:sz w:val="20"/>
                <w:szCs w:val="21"/>
              </w:rPr>
              <w:t xml:space="preserve"> ~</w:t>
            </w:r>
            <w:r>
              <w:rPr>
                <w:rFonts w:hint="eastAsia" w:ascii="仿宋" w:hAnsi="仿宋" w:eastAsia="仿宋" w:cs="仿宋"/>
                <w:bCs/>
                <w:kern w:val="0"/>
                <w:sz w:val="20"/>
                <w:szCs w:val="21"/>
                <w:lang w:val="en-US" w:eastAsia="zh-CN"/>
              </w:rPr>
              <w:t>30keV，10</w:t>
            </w:r>
            <w:r>
              <w:rPr>
                <w:rFonts w:hint="eastAsia" w:ascii="仿宋" w:hAnsi="仿宋" w:eastAsia="仿宋" w:cs="仿宋"/>
                <w:bCs/>
                <w:kern w:val="0"/>
                <w:sz w:val="20"/>
                <w:szCs w:val="21"/>
                <w:vertAlign w:val="superscript"/>
                <w:lang w:val="en-US" w:eastAsia="zh-CN"/>
              </w:rPr>
              <w:t>5</w:t>
            </w:r>
            <w:r>
              <w:rPr>
                <w:rFonts w:hint="eastAsia" w:ascii="仿宋" w:hAnsi="仿宋" w:eastAsia="仿宋" w:cs="仿宋"/>
                <w:bCs/>
                <w:kern w:val="0"/>
                <w:sz w:val="20"/>
                <w:szCs w:val="21"/>
                <w:lang w:val="en-US" w:eastAsia="zh-CN"/>
              </w:rPr>
              <w:t>@30keV</w:t>
            </w:r>
            <w:r>
              <w:rPr>
                <w:rFonts w:hint="eastAsia" w:ascii="Times New Roman" w:hAnsi="Times New Roman" w:eastAsia="宋体" w:cs="Times New Roman"/>
                <w:bCs/>
                <w:kern w:val="0"/>
                <w:sz w:val="20"/>
                <w:szCs w:val="21"/>
              </w:rPr>
              <w:t xml:space="preserve"> ~</w:t>
            </w:r>
            <w:r>
              <w:rPr>
                <w:rFonts w:hint="eastAsia" w:ascii="仿宋" w:hAnsi="仿宋" w:eastAsia="仿宋" w:cs="仿宋"/>
                <w:bCs/>
                <w:kern w:val="0"/>
                <w:sz w:val="20"/>
                <w:szCs w:val="21"/>
                <w:lang w:val="en-US" w:eastAsia="zh-CN"/>
              </w:rPr>
              <w:t>300MeV/n；</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4）粒子辐射效应：剂量灵敏度20μrad(Si)/h, LET谱0.001</w:t>
            </w:r>
            <w:r>
              <w:rPr>
                <w:rFonts w:hint="eastAsia" w:ascii="Times New Roman" w:hAnsi="Times New Roman" w:eastAsia="宋体" w:cs="Times New Roman"/>
                <w:bCs/>
                <w:kern w:val="0"/>
                <w:sz w:val="20"/>
                <w:szCs w:val="21"/>
              </w:rPr>
              <w:t xml:space="preserve"> ~</w:t>
            </w:r>
            <w:r>
              <w:rPr>
                <w:rFonts w:hint="eastAsia" w:ascii="仿宋" w:hAnsi="仿宋" w:eastAsia="仿宋" w:cs="仿宋"/>
                <w:bCs/>
                <w:kern w:val="0"/>
                <w:sz w:val="20"/>
                <w:szCs w:val="21"/>
                <w:lang w:val="en-US" w:eastAsia="zh-CN"/>
              </w:rPr>
              <w:t>37MeV/(mg/cm</w:t>
            </w:r>
            <w:r>
              <w:rPr>
                <w:rFonts w:hint="eastAsia" w:ascii="仿宋" w:hAnsi="仿宋" w:eastAsia="仿宋" w:cs="仿宋"/>
                <w:bCs/>
                <w:kern w:val="0"/>
                <w:sz w:val="20"/>
                <w:szCs w:val="21"/>
                <w:vertAlign w:val="superscript"/>
                <w:lang w:val="en-US" w:eastAsia="zh-CN"/>
              </w:rPr>
              <w:t>2</w:t>
            </w:r>
            <w:r>
              <w:rPr>
                <w:rFonts w:hint="eastAsia" w:ascii="仿宋" w:hAnsi="仿宋" w:eastAsia="仿宋" w:cs="仿宋"/>
                <w:bCs/>
                <w:kern w:val="0"/>
                <w:sz w:val="20"/>
                <w:szCs w:val="21"/>
                <w:lang w:val="en-US" w:eastAsia="zh-CN"/>
              </w:rPr>
              <w: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5）电磁场分辨率：电场1μV/m@±10V/m，磁场3pT@±1024nT、 0.05nT@±65000nT；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6）尘埃累积质量：1×10</w:t>
            </w:r>
            <w:r>
              <w:rPr>
                <w:rFonts w:hint="eastAsia" w:ascii="仿宋" w:hAnsi="仿宋" w:eastAsia="仿宋" w:cs="仿宋"/>
                <w:bCs/>
                <w:kern w:val="0"/>
                <w:sz w:val="20"/>
                <w:szCs w:val="21"/>
                <w:vertAlign w:val="superscript"/>
                <w:lang w:val="en-US" w:eastAsia="zh-CN"/>
              </w:rPr>
              <w:t>-9</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3×10</w:t>
            </w:r>
            <w:r>
              <w:rPr>
                <w:rFonts w:hint="eastAsia" w:ascii="仿宋" w:hAnsi="仿宋" w:eastAsia="仿宋" w:cs="仿宋"/>
                <w:bCs/>
                <w:kern w:val="0"/>
                <w:sz w:val="20"/>
                <w:szCs w:val="21"/>
                <w:vertAlign w:val="superscript"/>
                <w:lang w:val="en-US" w:eastAsia="zh-CN"/>
              </w:rPr>
              <w:t>-4</w:t>
            </w:r>
            <w:r>
              <w:rPr>
                <w:rFonts w:hint="eastAsia" w:ascii="仿宋" w:hAnsi="仿宋" w:eastAsia="仿宋" w:cs="仿宋"/>
                <w:bCs/>
                <w:kern w:val="0"/>
                <w:sz w:val="20"/>
                <w:szCs w:val="21"/>
                <w:lang w:val="en-US" w:eastAsia="zh-CN"/>
              </w:rPr>
              <w:t>g/cm</w:t>
            </w:r>
            <w:r>
              <w:rPr>
                <w:rFonts w:hint="eastAsia" w:ascii="仿宋" w:hAnsi="仿宋" w:eastAsia="仿宋" w:cs="仿宋"/>
                <w:bCs/>
                <w:kern w:val="0"/>
                <w:sz w:val="20"/>
                <w:szCs w:val="21"/>
                <w:vertAlign w:val="superscript"/>
                <w:lang w:val="en-US" w:eastAsia="zh-CN"/>
              </w:rPr>
              <w:t>2</w:t>
            </w:r>
            <w:r>
              <w:rPr>
                <w:rFonts w:hint="eastAsia" w:ascii="仿宋" w:hAnsi="仿宋" w:eastAsia="仿宋" w:cs="仿宋"/>
                <w:bCs/>
                <w:kern w:val="0"/>
                <w:sz w:val="20"/>
                <w:szCs w:val="21"/>
                <w:lang w:val="en-US" w:eastAsia="zh-CN"/>
              </w:rPr>
              <w:t>@三正交方向；</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7）尘埃粒径：1μm</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5mm；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8）尘埃速度：0.01</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500m/s</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9）重量：≤20kg；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10）功耗：≤29W；</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11）寿命：≥8年。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both"/>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r>
              <w:rPr>
                <w:rFonts w:hint="eastAsia" w:ascii="Times New Roman" w:hAnsi="Times New Roman" w:eastAsia="宋体" w:cs="Times New Roman"/>
                <w:kern w:val="0"/>
                <w:sz w:val="20"/>
                <w:szCs w:val="21"/>
                <w:lang w:val="en-US" w:eastAsia="zh-CN"/>
              </w:rPr>
              <w:t>0</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极紫外相机</w:t>
            </w:r>
          </w:p>
        </w:tc>
        <w:tc>
          <w:tcPr>
            <w:tcW w:w="3098"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获取地球等离子体层形态及近地空间氧离子分布特性的探测数据，为研究地球等离子体层与电离层耦合机制、太阳风和磁层相互作用过程提供科学依据。</w:t>
            </w:r>
          </w:p>
          <w:p>
            <w:pPr>
              <w:pStyle w:val="17"/>
              <w:spacing w:line="300" w:lineRule="exact"/>
              <w:jc w:val="both"/>
              <w:rPr>
                <w:rFonts w:hint="eastAsia" w:ascii="仿宋" w:hAnsi="仿宋" w:eastAsia="仿宋" w:cs="仿宋"/>
                <w:bCs/>
                <w:kern w:val="0"/>
                <w:sz w:val="20"/>
                <w:szCs w:val="20"/>
                <w:lang w:val="en-US" w:eastAsia="zh-CN"/>
              </w:rPr>
            </w:pPr>
          </w:p>
        </w:tc>
        <w:tc>
          <w:tcPr>
            <w:tcW w:w="3260"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1）极紫外双波段成像能力；</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2）对地指向能力；</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3）防尘功能；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4）月夜保温功能。</w:t>
            </w:r>
          </w:p>
          <w:p>
            <w:pPr>
              <w:jc w:val="both"/>
              <w:rPr>
                <w:rFonts w:ascii="Times New Roman" w:hAnsi="Times New Roman" w:eastAsia="宋体" w:cs="Times New Roman"/>
                <w:bCs/>
                <w:kern w:val="0"/>
                <w:sz w:val="20"/>
                <w:szCs w:val="21"/>
              </w:rPr>
            </w:pP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1）双波段中心波长：30.4nm和83.4nm；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2）光谱带宽：≤5nm@30.4nm，≤23nm@83.4nm；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3）视场角：≥20°；</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4）角分辨率：优于0.1°（针对等离子体层），优于0.4°（针对磁鞘区域）；</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5）探测灵敏度（counts/s.R.pixel）：≥0.067@30.4nm（0.1°），≥0.67@30.4nm（0.4°），≥0.006@83.4nm；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6）重量：≤31kg；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7）功耗：峰值功耗：≤50W，平均功耗：≤40W；</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8）寿命：≥8年。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both"/>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r>
              <w:rPr>
                <w:rFonts w:hint="eastAsia" w:ascii="Times New Roman" w:hAnsi="Times New Roman" w:eastAsia="宋体" w:cs="Times New Roman"/>
                <w:kern w:val="0"/>
                <w:sz w:val="20"/>
                <w:szCs w:val="21"/>
                <w:lang w:val="en-US" w:eastAsia="zh-CN"/>
              </w:rPr>
              <w:t>1</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月震仪</w:t>
            </w:r>
          </w:p>
        </w:tc>
        <w:tc>
          <w:tcPr>
            <w:tcW w:w="3098"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测量月球表面震动状态，为研究月震形成的物理机制和月球内部圈层结构等提供科学依据。</w:t>
            </w:r>
          </w:p>
        </w:tc>
        <w:tc>
          <w:tcPr>
            <w:tcW w:w="3260"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1）自主月面释放功能；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2）自动调平和锁紧功能；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3）三分量振动测量功能；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4）月夜保温功能。</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1）频带范围：1/120</w:t>
            </w:r>
            <w:r>
              <w:rPr>
                <w:rFonts w:hint="eastAsia" w:ascii="Times New Roman" w:hAnsi="Times New Roman" w:eastAsia="宋体" w:cs="Times New Roman"/>
                <w:bCs/>
                <w:kern w:val="0"/>
                <w:sz w:val="20"/>
                <w:szCs w:val="21"/>
              </w:rPr>
              <w:t xml:space="preserve"> ~</w:t>
            </w:r>
            <w:r>
              <w:rPr>
                <w:rFonts w:hint="eastAsia" w:ascii="仿宋" w:hAnsi="仿宋" w:eastAsia="仿宋" w:cs="仿宋"/>
                <w:bCs/>
                <w:kern w:val="0"/>
                <w:sz w:val="20"/>
                <w:szCs w:val="21"/>
                <w:lang w:val="en-US" w:eastAsia="zh-CN"/>
              </w:rPr>
              <w:t>100Hz；</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2）动态范围：＞120dB；</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3）量程：-4</w:t>
            </w:r>
            <w:r>
              <w:rPr>
                <w:rFonts w:hint="eastAsia" w:ascii="Times New Roman" w:hAnsi="Times New Roman" w:eastAsia="宋体" w:cs="Times New Roman"/>
                <w:bCs/>
                <w:kern w:val="0"/>
                <w:sz w:val="20"/>
                <w:szCs w:val="21"/>
              </w:rPr>
              <w:t xml:space="preserve"> ~</w:t>
            </w:r>
            <w:r>
              <w:rPr>
                <w:rFonts w:hint="eastAsia" w:ascii="仿宋" w:hAnsi="仿宋" w:eastAsia="仿宋" w:cs="仿宋"/>
                <w:bCs/>
                <w:kern w:val="0"/>
                <w:sz w:val="20"/>
                <w:szCs w:val="21"/>
                <w:lang w:val="en-US" w:eastAsia="zh-CN"/>
              </w:rPr>
              <w:t>+4级；</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4）重量：≤12kg；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5）功耗：≤10W；</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5"/>
            <w:vAlign w:val="top"/>
          </w:tcPr>
          <w:p>
            <w:pPr>
              <w:pStyle w:val="17"/>
              <w:spacing w:line="300" w:lineRule="exact"/>
              <w:jc w:val="both"/>
              <w:rPr>
                <w:rFonts w:hint="eastAsia" w:ascii="仿宋" w:hAnsi="仿宋" w:eastAsia="仿宋" w:cs="仿宋"/>
                <w:bCs/>
                <w:kern w:val="0"/>
                <w:sz w:val="20"/>
                <w:szCs w:val="20"/>
                <w:lang w:val="en-US" w:eastAsia="zh-CN"/>
              </w:rPr>
            </w:pPr>
            <w:r>
              <w:rPr>
                <w:rFonts w:hint="eastAsia" w:ascii="黑体" w:hAnsi="黑体" w:eastAsia="黑体" w:cs="黑体"/>
                <w:bCs/>
                <w:kern w:val="2"/>
                <w:sz w:val="21"/>
                <w:szCs w:val="21"/>
                <w:lang w:val="en-US" w:eastAsia="zh-CN" w:bidi="ar-SA"/>
              </w:rPr>
              <w:t>四、巡视器载荷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r>
              <w:rPr>
                <w:rFonts w:hint="eastAsia" w:ascii="Times New Roman" w:hAnsi="Times New Roman" w:eastAsia="宋体" w:cs="Times New Roman"/>
                <w:kern w:val="0"/>
                <w:sz w:val="20"/>
                <w:szCs w:val="21"/>
                <w:lang w:val="en-US" w:eastAsia="zh-CN"/>
              </w:rPr>
              <w:t>2</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拉曼光谱仪</w:t>
            </w:r>
          </w:p>
        </w:tc>
        <w:tc>
          <w:tcPr>
            <w:tcW w:w="3098"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获取巡视区月岩和月壤的拉曼光谱数据，为分析月表元素和矿物组成及其分布机制等提供科学依据。</w:t>
            </w:r>
          </w:p>
          <w:p>
            <w:pPr>
              <w:pStyle w:val="17"/>
              <w:spacing w:line="300" w:lineRule="exact"/>
              <w:jc w:val="both"/>
              <w:rPr>
                <w:rFonts w:hint="eastAsia" w:ascii="仿宋" w:hAnsi="仿宋" w:eastAsia="仿宋" w:cs="仿宋"/>
                <w:bCs/>
                <w:kern w:val="0"/>
                <w:sz w:val="20"/>
                <w:szCs w:val="20"/>
                <w:lang w:val="en-US" w:eastAsia="zh-CN"/>
              </w:rPr>
            </w:pPr>
          </w:p>
        </w:tc>
        <w:tc>
          <w:tcPr>
            <w:tcW w:w="3260"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1）拉曼光谱探测和显微成像功能；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2）弱光测量和杂光干扰抑制能力。</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1）光谱探测范围：300</w:t>
            </w:r>
            <w:r>
              <w:rPr>
                <w:rFonts w:hint="eastAsia" w:ascii="Times New Roman" w:hAnsi="Times New Roman" w:eastAsia="宋体" w:cs="Times New Roman"/>
                <w:bCs/>
                <w:kern w:val="0"/>
                <w:sz w:val="20"/>
                <w:szCs w:val="21"/>
              </w:rPr>
              <w:t xml:space="preserve"> ~</w:t>
            </w:r>
            <w:r>
              <w:rPr>
                <w:rFonts w:hint="eastAsia" w:ascii="仿宋" w:hAnsi="仿宋" w:eastAsia="仿宋" w:cs="仿宋"/>
                <w:bCs/>
                <w:kern w:val="0"/>
                <w:sz w:val="20"/>
                <w:szCs w:val="21"/>
                <w:lang w:val="en-US" w:eastAsia="zh-CN"/>
              </w:rPr>
              <w:t>6000 cm</w:t>
            </w:r>
            <w:r>
              <w:rPr>
                <w:rFonts w:hint="eastAsia" w:ascii="仿宋" w:hAnsi="仿宋" w:eastAsia="仿宋" w:cs="仿宋"/>
                <w:bCs/>
                <w:kern w:val="0"/>
                <w:sz w:val="20"/>
                <w:szCs w:val="21"/>
                <w:vertAlign w:val="superscript"/>
                <w:lang w:val="en-US" w:eastAsia="zh-CN"/>
              </w:rPr>
              <w:t>-1</w:t>
            </w:r>
            <w:r>
              <w:rPr>
                <w:rFonts w:hint="eastAsia" w:ascii="仿宋" w:hAnsi="仿宋" w:eastAsia="仿宋" w:cs="仿宋"/>
                <w:bCs/>
                <w:kern w:val="0"/>
                <w:sz w:val="20"/>
                <w:szCs w:val="21"/>
                <w:lang w:val="en-US" w:eastAsia="zh-CN"/>
              </w:rPr>
              <w: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2）光谱分辨率：优于10 cm</w:t>
            </w:r>
            <w:r>
              <w:rPr>
                <w:rFonts w:hint="eastAsia" w:ascii="仿宋" w:hAnsi="仿宋" w:eastAsia="仿宋" w:cs="仿宋"/>
                <w:bCs/>
                <w:kern w:val="0"/>
                <w:sz w:val="20"/>
                <w:szCs w:val="21"/>
                <w:vertAlign w:val="superscript"/>
                <w:lang w:val="en-US" w:eastAsia="zh-CN"/>
              </w:rPr>
              <w:t>-1</w:t>
            </w:r>
            <w:r>
              <w:rPr>
                <w:rFonts w:hint="eastAsia" w:ascii="仿宋" w:hAnsi="仿宋" w:eastAsia="仿宋" w:cs="仿宋"/>
                <w:bCs/>
                <w:kern w:val="0"/>
                <w:sz w:val="20"/>
                <w:szCs w:val="21"/>
                <w:lang w:val="en-US" w:eastAsia="zh-CN"/>
              </w:rPr>
              <w: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3）显微成像像元：≥256×256；</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4）重量：≤6kg；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5）功耗：峰值功耗：≤70W，平均功耗：≤50W；</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r>
              <w:rPr>
                <w:rFonts w:hint="eastAsia" w:ascii="Times New Roman" w:hAnsi="Times New Roman" w:eastAsia="宋体" w:cs="Times New Roman"/>
                <w:kern w:val="0"/>
                <w:sz w:val="20"/>
                <w:szCs w:val="21"/>
                <w:lang w:val="en-US" w:eastAsia="zh-CN"/>
              </w:rPr>
              <w:t>3</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测月雷达</w:t>
            </w:r>
          </w:p>
        </w:tc>
        <w:tc>
          <w:tcPr>
            <w:tcW w:w="3098"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探测月球浅层微波特性数据，为月球浅层结构研究提供科学依据。</w:t>
            </w:r>
          </w:p>
        </w:tc>
        <w:tc>
          <w:tcPr>
            <w:tcW w:w="3260"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1）多极化和单极化的探测功能；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2）探测月壤厚度及分层结构功能。</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1）工作频率：高频通道100MHz</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1500MHz，低频通道10MHz</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lang w:val="en-US" w:eastAsia="zh-CN"/>
              </w:rPr>
              <w:t>110MHz；</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2）厚度分辨率：高频通道：优于15cm，低频通道：优于2m；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3）探测深度：高频通道≥40m，低频通道：≥400m；</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4）极化方式：支持多极化方式；</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5）重量：≤5kg；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6）功耗：≤20W；</w:t>
            </w:r>
          </w:p>
          <w:p>
            <w:pPr>
              <w:rPr>
                <w:rFonts w:ascii="Times New Roman" w:hAnsi="Times New Roman" w:eastAsia="宋体" w:cs="Times New Roman"/>
                <w:bCs/>
                <w:kern w:val="0"/>
                <w:sz w:val="20"/>
                <w:szCs w:val="21"/>
              </w:rPr>
            </w:pPr>
            <w:r>
              <w:rPr>
                <w:rFonts w:hint="eastAsia" w:ascii="仿宋" w:hAnsi="仿宋" w:eastAsia="仿宋" w:cs="仿宋"/>
                <w:bCs/>
                <w:kern w:val="0"/>
                <w:sz w:val="20"/>
                <w:szCs w:val="21"/>
                <w:lang w:val="en-US" w:eastAsia="zh-CN"/>
              </w:rPr>
              <w:t>7）寿命：≥8年。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r>
              <w:rPr>
                <w:rFonts w:hint="eastAsia" w:ascii="Times New Roman" w:hAnsi="Times New Roman" w:eastAsia="宋体" w:cs="Times New Roman"/>
                <w:kern w:val="0"/>
                <w:sz w:val="20"/>
                <w:szCs w:val="21"/>
                <w:lang w:val="en-US" w:eastAsia="zh-CN"/>
              </w:rPr>
              <w:t>4</w:t>
            </w:r>
          </w:p>
        </w:tc>
        <w:tc>
          <w:tcPr>
            <w:tcW w:w="1097" w:type="dxa"/>
            <w:vAlign w:val="center"/>
          </w:tcPr>
          <w:p>
            <w:pPr>
              <w:jc w:val="both"/>
              <w:rPr>
                <w:rFonts w:hint="eastAsia" w:ascii="仿宋" w:hAnsi="仿宋" w:eastAsia="仿宋" w:cs="仿宋"/>
                <w:bCs/>
                <w:kern w:val="2"/>
                <w:sz w:val="21"/>
                <w:szCs w:val="21"/>
                <w:lang w:val="en-US" w:eastAsia="zh-CN" w:bidi="ar-SA"/>
              </w:rPr>
            </w:pPr>
            <w:r>
              <w:rPr>
                <w:rFonts w:hint="eastAsia" w:ascii="仿宋" w:hAnsi="仿宋" w:eastAsia="仿宋" w:cs="仿宋"/>
                <w:bCs/>
                <w:kern w:val="2"/>
                <w:sz w:val="21"/>
                <w:szCs w:val="21"/>
                <w:lang w:val="en-US" w:eastAsia="zh-CN" w:bidi="ar-SA"/>
              </w:rPr>
              <w:t>月表磁场测量仪</w:t>
            </w:r>
          </w:p>
        </w:tc>
        <w:tc>
          <w:tcPr>
            <w:tcW w:w="3098"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获取月球表面剩余磁场及其梯度分布规律等探测数据，与环月磁强计联合工作，为反演月球内部结构和月球空间环境提供科学依据。</w:t>
            </w:r>
          </w:p>
        </w:tc>
        <w:tc>
          <w:tcPr>
            <w:tcW w:w="3260"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1）月球表面剩余磁场强度与矢量测量功能；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2）在轨定标功能；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3）背景磁场去除功能。</w:t>
            </w:r>
          </w:p>
        </w:tc>
        <w:tc>
          <w:tcPr>
            <w:tcW w:w="6015" w:type="dxa"/>
            <w:vAlign w:val="top"/>
          </w:tcPr>
          <w:p>
            <w:pPr>
              <w:rPr>
                <w:rFonts w:hint="eastAsia" w:ascii="仿宋" w:hAnsi="仿宋" w:eastAsia="仿宋" w:cs="仿宋"/>
                <w:bCs/>
                <w:kern w:val="0"/>
                <w:sz w:val="20"/>
                <w:szCs w:val="21"/>
                <w:lang w:val="en-US" w:eastAsia="zh-CN"/>
              </w:rPr>
            </w:pPr>
            <w:r>
              <w:rPr>
                <w:rFonts w:hint="eastAsia" w:ascii="Times New Roman" w:hAnsi="Times New Roman" w:eastAsia="宋体" w:cs="Times New Roman"/>
                <w:bCs/>
                <w:kern w:val="0"/>
                <w:sz w:val="20"/>
                <w:szCs w:val="21"/>
              </w:rPr>
              <w:t>1</w:t>
            </w:r>
            <w:r>
              <w:rPr>
                <w:rFonts w:hint="eastAsia" w:ascii="仿宋" w:hAnsi="仿宋" w:eastAsia="仿宋" w:cs="仿宋"/>
                <w:bCs/>
                <w:kern w:val="0"/>
                <w:sz w:val="20"/>
                <w:szCs w:val="21"/>
                <w:lang w:val="en-US" w:eastAsia="zh-CN"/>
              </w:rPr>
              <w:t>）量程范围：±65000nT；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2）磁强计稳定性：≤0.01nT/℃；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3）噪声水平：优于0.01nT/√Hz；</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4）分辨率：优于0.01nT；</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5）重量：≤4kg；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6）功耗：≤8W；</w:t>
            </w:r>
          </w:p>
          <w:p>
            <w:pPr>
              <w:rPr>
                <w:rFonts w:ascii="Times New Roman" w:hAnsi="Times New Roman" w:eastAsia="宋体" w:cs="Times New Roman"/>
                <w:bCs/>
                <w:kern w:val="0"/>
                <w:sz w:val="20"/>
                <w:szCs w:val="21"/>
              </w:rPr>
            </w:pPr>
            <w:r>
              <w:rPr>
                <w:rFonts w:hint="eastAsia" w:ascii="仿宋" w:hAnsi="仿宋" w:eastAsia="仿宋" w:cs="仿宋"/>
                <w:bCs/>
                <w:kern w:val="0"/>
                <w:sz w:val="20"/>
                <w:szCs w:val="21"/>
                <w:lang w:val="en-US" w:eastAsia="zh-CN"/>
              </w:rPr>
              <w:t>7）寿命：≥8年。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5"/>
            <w:vAlign w:val="top"/>
          </w:tcPr>
          <w:p>
            <w:pPr>
              <w:rPr>
                <w:rFonts w:hint="eastAsia" w:ascii="Times New Roman" w:hAnsi="Times New Roman" w:eastAsia="宋体" w:cs="Times New Roman"/>
                <w:bCs/>
                <w:kern w:val="0"/>
                <w:sz w:val="20"/>
                <w:szCs w:val="21"/>
                <w:lang w:eastAsia="zh-CN"/>
              </w:rPr>
            </w:pPr>
            <w:r>
              <w:rPr>
                <w:rFonts w:hint="eastAsia" w:ascii="黑体" w:hAnsi="黑体" w:eastAsia="黑体" w:cs="黑体"/>
                <w:bCs/>
                <w:kern w:val="0"/>
                <w:sz w:val="20"/>
                <w:szCs w:val="21"/>
                <w:lang w:eastAsia="zh-CN"/>
              </w:rPr>
              <w:t>五</w:t>
            </w:r>
            <w:r>
              <w:rPr>
                <w:rFonts w:hint="eastAsia" w:ascii="黑体" w:hAnsi="黑体" w:eastAsia="黑体" w:cs="黑体"/>
                <w:bCs/>
                <w:kern w:val="0"/>
                <w:sz w:val="20"/>
                <w:szCs w:val="21"/>
              </w:rPr>
              <w:t>、</w:t>
            </w:r>
            <w:r>
              <w:rPr>
                <w:rFonts w:hint="eastAsia" w:ascii="黑体" w:hAnsi="黑体" w:eastAsia="黑体" w:cs="黑体"/>
                <w:bCs/>
                <w:kern w:val="0"/>
                <w:sz w:val="20"/>
                <w:szCs w:val="21"/>
                <w:lang w:eastAsia="zh-CN"/>
              </w:rPr>
              <w:t>飞跃器</w:t>
            </w:r>
            <w:r>
              <w:rPr>
                <w:rFonts w:hint="eastAsia" w:ascii="黑体" w:hAnsi="黑体" w:eastAsia="黑体" w:cs="黑体"/>
                <w:bCs/>
                <w:kern w:val="0"/>
                <w:sz w:val="20"/>
                <w:szCs w:val="21"/>
              </w:rPr>
              <w:t>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r>
              <w:rPr>
                <w:rFonts w:hint="eastAsia" w:ascii="Times New Roman" w:hAnsi="Times New Roman" w:eastAsia="宋体" w:cs="Times New Roman"/>
                <w:kern w:val="0"/>
                <w:sz w:val="20"/>
                <w:szCs w:val="21"/>
                <w:lang w:val="en-US" w:eastAsia="zh-CN"/>
              </w:rPr>
              <w:t>5</w:t>
            </w:r>
          </w:p>
        </w:tc>
        <w:tc>
          <w:tcPr>
            <w:tcW w:w="1097" w:type="dxa"/>
            <w:vAlign w:val="center"/>
          </w:tcPr>
          <w:p>
            <w:pPr>
              <w:jc w:val="both"/>
              <w:rPr>
                <w:rFonts w:ascii="Times New Roman" w:hAnsi="Times New Roman" w:eastAsia="宋体" w:cs="Times New Roman"/>
                <w:bCs/>
                <w:kern w:val="0"/>
                <w:sz w:val="20"/>
                <w:szCs w:val="21"/>
              </w:rPr>
            </w:pPr>
            <w:r>
              <w:rPr>
                <w:rFonts w:hint="eastAsia" w:ascii="仿宋" w:hAnsi="仿宋" w:eastAsia="仿宋" w:cs="仿宋"/>
                <w:bCs/>
                <w:kern w:val="2"/>
                <w:sz w:val="21"/>
                <w:szCs w:val="21"/>
                <w:lang w:val="en-US" w:eastAsia="zh-CN" w:bidi="ar-SA"/>
              </w:rPr>
              <w:t>月壤水分子分析仪</w:t>
            </w:r>
          </w:p>
        </w:tc>
        <w:tc>
          <w:tcPr>
            <w:tcW w:w="3098"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探测月球南极永久阴影区月壤水冰及其含量，为直接确认月球南极永久阴影区中存在水冰及其来源的研究提供科学依据。</w:t>
            </w:r>
          </w:p>
        </w:tc>
        <w:tc>
          <w:tcPr>
            <w:tcW w:w="3260" w:type="dxa"/>
            <w:vAlign w:val="center"/>
          </w:tcPr>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1）H</w:t>
            </w:r>
            <w:r>
              <w:rPr>
                <w:rFonts w:hint="eastAsia" w:ascii="仿宋" w:hAnsi="仿宋" w:eastAsia="仿宋" w:cs="仿宋"/>
                <w:bCs/>
                <w:kern w:val="0"/>
                <w:sz w:val="20"/>
                <w:szCs w:val="20"/>
                <w:vertAlign w:val="subscript"/>
                <w:lang w:val="en-US" w:eastAsia="zh-CN"/>
              </w:rPr>
              <w:t>2</w:t>
            </w:r>
            <w:r>
              <w:rPr>
                <w:rFonts w:hint="eastAsia" w:ascii="仿宋" w:hAnsi="仿宋" w:eastAsia="仿宋" w:cs="仿宋"/>
                <w:bCs/>
                <w:kern w:val="0"/>
                <w:sz w:val="20"/>
                <w:szCs w:val="20"/>
                <w:lang w:val="en-US" w:eastAsia="zh-CN"/>
              </w:rPr>
              <w:t>O分子和CH</w:t>
            </w:r>
            <w:r>
              <w:rPr>
                <w:rFonts w:hint="eastAsia" w:ascii="仿宋" w:hAnsi="仿宋" w:eastAsia="仿宋" w:cs="仿宋"/>
                <w:bCs/>
                <w:kern w:val="0"/>
                <w:sz w:val="20"/>
                <w:szCs w:val="20"/>
                <w:vertAlign w:val="subscript"/>
                <w:lang w:val="en-US" w:eastAsia="zh-CN"/>
              </w:rPr>
              <w:t>4</w:t>
            </w:r>
            <w:r>
              <w:rPr>
                <w:rFonts w:hint="eastAsia" w:ascii="仿宋" w:hAnsi="仿宋" w:eastAsia="仿宋" w:cs="仿宋"/>
                <w:bCs/>
                <w:kern w:val="0"/>
                <w:sz w:val="20"/>
                <w:szCs w:val="20"/>
                <w:lang w:val="en-US" w:eastAsia="zh-CN"/>
              </w:rPr>
              <w:t>等有机分子的测定及其H同位素组成的分析功能；</w:t>
            </w:r>
          </w:p>
          <w:p>
            <w:pPr>
              <w:pStyle w:val="17"/>
              <w:spacing w:line="300" w:lineRule="exact"/>
              <w:jc w:val="both"/>
              <w:rPr>
                <w:rFonts w:hint="eastAsia" w:ascii="仿宋" w:hAnsi="仿宋" w:eastAsia="仿宋" w:cs="仿宋"/>
                <w:bCs/>
                <w:kern w:val="0"/>
                <w:sz w:val="20"/>
                <w:szCs w:val="20"/>
                <w:lang w:val="en-US" w:eastAsia="zh-CN"/>
              </w:rPr>
            </w:pPr>
            <w:r>
              <w:rPr>
                <w:rFonts w:hint="eastAsia" w:ascii="仿宋" w:hAnsi="仿宋" w:eastAsia="仿宋" w:cs="仿宋"/>
                <w:bCs/>
                <w:kern w:val="0"/>
                <w:sz w:val="20"/>
                <w:szCs w:val="20"/>
                <w:lang w:val="en-US" w:eastAsia="zh-CN"/>
              </w:rPr>
              <w:t>2）样品就位分析功能。</w:t>
            </w:r>
          </w:p>
        </w:tc>
        <w:tc>
          <w:tcPr>
            <w:tcW w:w="6015" w:type="dxa"/>
            <w:vAlign w:val="top"/>
          </w:tcPr>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1）探测能力：质量数＜100amu的分子；</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2）信噪比：优于1000；</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3）H</w:t>
            </w:r>
            <w:r>
              <w:rPr>
                <w:rFonts w:hint="eastAsia" w:ascii="仿宋" w:hAnsi="仿宋" w:eastAsia="仿宋" w:cs="仿宋"/>
                <w:bCs/>
                <w:kern w:val="0"/>
                <w:sz w:val="20"/>
                <w:szCs w:val="21"/>
                <w:vertAlign w:val="subscript"/>
                <w:lang w:val="en-US" w:eastAsia="zh-CN"/>
              </w:rPr>
              <w:t>2</w:t>
            </w:r>
            <w:r>
              <w:rPr>
                <w:rFonts w:hint="eastAsia" w:ascii="仿宋" w:hAnsi="仿宋" w:eastAsia="仿宋" w:cs="仿宋"/>
                <w:bCs/>
                <w:kern w:val="0"/>
                <w:sz w:val="20"/>
                <w:szCs w:val="21"/>
                <w:lang w:val="en-US" w:eastAsia="zh-CN"/>
              </w:rPr>
              <w:t>0检测限：0.1wt%（水冰在样品中的含量）；</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4）H同位素分析精度：优于50‰（2σ，在水冰含量不低于1wt%条件下）；</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5) 动态检测范围：4个数量级；</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6）样品分析次数：≥3次；</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7）重量：≤8.5kg；</w:t>
            </w:r>
          </w:p>
          <w:p>
            <w:pPr>
              <w:rPr>
                <w:rFonts w:hint="eastAsia" w:ascii="仿宋" w:hAnsi="仿宋" w:eastAsia="仿宋" w:cs="仿宋"/>
                <w:bCs/>
                <w:kern w:val="0"/>
                <w:sz w:val="20"/>
                <w:szCs w:val="21"/>
                <w:lang w:val="en-US" w:eastAsia="zh-CN"/>
              </w:rPr>
            </w:pPr>
            <w:r>
              <w:rPr>
                <w:rFonts w:hint="eastAsia" w:ascii="仿宋" w:hAnsi="仿宋" w:eastAsia="仿宋" w:cs="仿宋"/>
                <w:bCs/>
                <w:kern w:val="0"/>
                <w:sz w:val="20"/>
                <w:szCs w:val="21"/>
                <w:lang w:val="en-US" w:eastAsia="zh-CN"/>
              </w:rPr>
              <w:t>8）功耗：峰值功耗：≤70W，平均功耗：≤50W；</w:t>
            </w:r>
          </w:p>
          <w:p>
            <w:pPr>
              <w:rPr>
                <w:rFonts w:hint="eastAsia" w:ascii="Times New Roman" w:hAnsi="Times New Roman" w:eastAsia="宋体" w:cs="Times New Roman"/>
                <w:bCs/>
                <w:kern w:val="0"/>
                <w:sz w:val="20"/>
                <w:szCs w:val="21"/>
              </w:rPr>
            </w:pPr>
            <w:r>
              <w:rPr>
                <w:rFonts w:hint="eastAsia" w:ascii="仿宋" w:hAnsi="仿宋" w:eastAsia="仿宋" w:cs="仿宋"/>
                <w:bCs/>
                <w:kern w:val="0"/>
                <w:sz w:val="20"/>
                <w:szCs w:val="21"/>
                <w:lang w:val="en-US" w:eastAsia="zh-CN"/>
              </w:rPr>
              <w:t>9）寿命：≥3个月。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48" w:type="dxa"/>
            <w:gridSpan w:val="5"/>
            <w:vAlign w:val="top"/>
          </w:tcPr>
          <w:p>
            <w:pPr>
              <w:rPr>
                <w:rFonts w:ascii="Times New Roman" w:hAnsi="Times New Roman" w:eastAsia="宋体" w:cs="Times New Roman"/>
                <w:bCs/>
                <w:kern w:val="0"/>
                <w:sz w:val="20"/>
                <w:szCs w:val="21"/>
              </w:rPr>
            </w:pPr>
            <w:r>
              <w:rPr>
                <w:rFonts w:hint="eastAsia" w:ascii="黑体" w:hAnsi="黑体" w:eastAsia="黑体" w:cs="黑体"/>
                <w:bCs/>
                <w:kern w:val="0"/>
                <w:sz w:val="20"/>
                <w:szCs w:val="21"/>
                <w:lang w:eastAsia="zh-CN"/>
              </w:rPr>
              <w:t>六</w:t>
            </w:r>
            <w:r>
              <w:rPr>
                <w:rFonts w:hint="eastAsia" w:ascii="黑体" w:hAnsi="黑体" w:eastAsia="黑体" w:cs="黑体"/>
                <w:bCs/>
                <w:kern w:val="0"/>
                <w:sz w:val="20"/>
                <w:szCs w:val="21"/>
              </w:rPr>
              <w:t>、</w:t>
            </w:r>
            <w:r>
              <w:rPr>
                <w:rFonts w:hint="eastAsia" w:ascii="黑体" w:hAnsi="黑体" w:eastAsia="黑体" w:cs="黑体"/>
                <w:bCs/>
                <w:kern w:val="0"/>
                <w:sz w:val="20"/>
                <w:szCs w:val="21"/>
                <w:lang w:eastAsia="zh-CN"/>
              </w:rPr>
              <w:t>试验</w:t>
            </w:r>
            <w:r>
              <w:rPr>
                <w:rFonts w:hint="eastAsia" w:ascii="黑体" w:hAnsi="黑体" w:eastAsia="黑体" w:cs="黑体"/>
                <w:bCs/>
                <w:kern w:val="0"/>
                <w:sz w:val="20"/>
                <w:szCs w:val="21"/>
              </w:rPr>
              <w:t>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1</w:t>
            </w:r>
            <w:r>
              <w:rPr>
                <w:rFonts w:hint="eastAsia" w:ascii="Times New Roman" w:hAnsi="Times New Roman" w:eastAsia="宋体" w:cs="Times New Roman"/>
                <w:kern w:val="0"/>
                <w:sz w:val="20"/>
                <w:szCs w:val="21"/>
                <w:lang w:val="en-US" w:eastAsia="zh-CN"/>
              </w:rPr>
              <w:t>6</w:t>
            </w:r>
          </w:p>
        </w:tc>
        <w:tc>
          <w:tcPr>
            <w:tcW w:w="1097" w:type="dxa"/>
            <w:vAlign w:val="center"/>
          </w:tcPr>
          <w:p>
            <w:pPr>
              <w:rPr>
                <w:rFonts w:ascii="Times New Roman" w:hAnsi="Times New Roman" w:eastAsia="宋体" w:cs="Times New Roman"/>
                <w:bCs/>
                <w:kern w:val="0"/>
                <w:sz w:val="20"/>
                <w:szCs w:val="21"/>
              </w:rPr>
            </w:pPr>
            <w:r>
              <w:rPr>
                <w:rFonts w:hint="eastAsia" w:ascii="仿宋" w:hAnsi="仿宋" w:eastAsia="仿宋" w:cs="仿宋"/>
                <w:bCs/>
                <w:kern w:val="0"/>
                <w:sz w:val="20"/>
                <w:szCs w:val="21"/>
              </w:rPr>
              <w:t>月壤侵彻式勘查器</w:t>
            </w:r>
          </w:p>
        </w:tc>
        <w:tc>
          <w:tcPr>
            <w:tcW w:w="3098" w:type="dxa"/>
            <w:vAlign w:val="center"/>
          </w:tcPr>
          <w:p>
            <w:pPr>
              <w:pStyle w:val="17"/>
              <w:spacing w:line="300" w:lineRule="exact"/>
              <w:jc w:val="both"/>
              <w:rPr>
                <w:rFonts w:ascii="Times New Roman" w:hAnsi="Times New Roman" w:eastAsia="宋体" w:cs="Times New Roman"/>
                <w:bCs/>
                <w:color w:val="000000"/>
                <w:kern w:val="0"/>
                <w:sz w:val="20"/>
                <w:szCs w:val="21"/>
              </w:rPr>
            </w:pPr>
            <w:r>
              <w:rPr>
                <w:rFonts w:hint="eastAsia" w:ascii="仿宋" w:hAnsi="仿宋" w:eastAsia="仿宋" w:cs="仿宋"/>
                <w:bCs/>
                <w:kern w:val="0"/>
                <w:sz w:val="20"/>
                <w:szCs w:val="20"/>
              </w:rPr>
              <w:t>开展月壤剖面物性测量，为研究月壤本构特征和反演月壤水冰含量提供数据支撑</w:t>
            </w:r>
          </w:p>
        </w:tc>
        <w:tc>
          <w:tcPr>
            <w:tcW w:w="3260" w:type="dxa"/>
            <w:vAlign w:val="center"/>
          </w:tcPr>
          <w:p>
            <w:pPr>
              <w:pStyle w:val="17"/>
              <w:spacing w:line="300" w:lineRule="exact"/>
              <w:jc w:val="left"/>
              <w:rPr>
                <w:rFonts w:ascii="仿宋" w:hAnsi="仿宋" w:eastAsia="仿宋" w:cs="仿宋"/>
                <w:bCs/>
                <w:kern w:val="0"/>
                <w:sz w:val="20"/>
                <w:szCs w:val="20"/>
              </w:rPr>
            </w:pPr>
            <w:r>
              <w:rPr>
                <w:rFonts w:hint="eastAsia" w:ascii="仿宋" w:hAnsi="仿宋" w:eastAsia="仿宋" w:cs="仿宋"/>
                <w:bCs/>
                <w:kern w:val="0"/>
                <w:sz w:val="20"/>
                <w:szCs w:val="20"/>
              </w:rPr>
              <w:t>1）侵彻功能；</w:t>
            </w:r>
          </w:p>
          <w:p>
            <w:pPr>
              <w:pStyle w:val="17"/>
              <w:spacing w:line="300" w:lineRule="exact"/>
              <w:jc w:val="both"/>
              <w:rPr>
                <w:rFonts w:ascii="仿宋" w:hAnsi="仿宋" w:eastAsia="仿宋" w:cs="仿宋"/>
                <w:bCs/>
                <w:kern w:val="0"/>
                <w:sz w:val="20"/>
                <w:szCs w:val="20"/>
              </w:rPr>
            </w:pPr>
            <w:r>
              <w:rPr>
                <w:rFonts w:hint="eastAsia" w:ascii="仿宋" w:hAnsi="仿宋" w:eastAsia="仿宋" w:cs="仿宋"/>
                <w:bCs/>
                <w:kern w:val="0"/>
                <w:sz w:val="20"/>
                <w:szCs w:val="20"/>
              </w:rPr>
              <w:t>2）分布式探测</w:t>
            </w:r>
            <w:r>
              <w:rPr>
                <w:rFonts w:hint="eastAsia" w:ascii="仿宋" w:hAnsi="仿宋" w:eastAsia="仿宋" w:cs="仿宋"/>
                <w:bCs/>
                <w:kern w:val="0"/>
                <w:sz w:val="20"/>
                <w:szCs w:val="20"/>
                <w:lang w:val="en-US" w:eastAsia="zh-CN"/>
              </w:rPr>
              <w:t>功能</w:t>
            </w:r>
            <w:r>
              <w:rPr>
                <w:rFonts w:hint="eastAsia" w:ascii="仿宋" w:hAnsi="仿宋" w:eastAsia="仿宋" w:cs="仿宋"/>
                <w:bCs/>
                <w:kern w:val="0"/>
                <w:sz w:val="20"/>
                <w:szCs w:val="20"/>
              </w:rPr>
              <w:t>；</w:t>
            </w:r>
          </w:p>
          <w:p>
            <w:pPr>
              <w:pStyle w:val="17"/>
              <w:spacing w:line="300" w:lineRule="exact"/>
              <w:jc w:val="left"/>
              <w:rPr>
                <w:rFonts w:ascii="仿宋" w:hAnsi="仿宋" w:eastAsia="仿宋" w:cs="仿宋"/>
                <w:bCs/>
                <w:kern w:val="0"/>
                <w:sz w:val="20"/>
                <w:szCs w:val="20"/>
              </w:rPr>
            </w:pPr>
            <w:r>
              <w:rPr>
                <w:rFonts w:hint="eastAsia" w:ascii="仿宋" w:hAnsi="仿宋" w:eastAsia="仿宋" w:cs="仿宋"/>
                <w:bCs/>
                <w:kern w:val="0"/>
                <w:sz w:val="20"/>
                <w:szCs w:val="20"/>
              </w:rPr>
              <w:t>3）月壤综合物性原位触探功能：月壤热电物性、月壤水冰挥发分、剖面组构的原位探测功能；</w:t>
            </w:r>
          </w:p>
          <w:p>
            <w:pPr>
              <w:pStyle w:val="17"/>
              <w:spacing w:line="300" w:lineRule="exact"/>
              <w:jc w:val="left"/>
              <w:rPr>
                <w:rFonts w:ascii="Times New Roman" w:hAnsi="Times New Roman" w:eastAsia="宋体" w:cs="Times New Roman"/>
                <w:bCs/>
                <w:kern w:val="0"/>
                <w:sz w:val="20"/>
                <w:szCs w:val="21"/>
              </w:rPr>
            </w:pPr>
            <w:r>
              <w:rPr>
                <w:rFonts w:hint="eastAsia" w:ascii="仿宋" w:hAnsi="仿宋" w:eastAsia="仿宋" w:cs="仿宋"/>
                <w:bCs/>
                <w:kern w:val="0"/>
                <w:sz w:val="20"/>
                <w:szCs w:val="20"/>
              </w:rPr>
              <w:t>4）制造人工月震功能，为月震探测提供基础。</w:t>
            </w:r>
          </w:p>
        </w:tc>
        <w:tc>
          <w:tcPr>
            <w:tcW w:w="6015" w:type="dxa"/>
            <w:vAlign w:val="center"/>
          </w:tcPr>
          <w:p>
            <w:pPr>
              <w:rPr>
                <w:rFonts w:ascii="仿宋" w:hAnsi="仿宋" w:eastAsia="仿宋" w:cs="仿宋"/>
                <w:bCs/>
                <w:kern w:val="0"/>
                <w:sz w:val="20"/>
                <w:szCs w:val="21"/>
              </w:rPr>
            </w:pPr>
            <w:r>
              <w:rPr>
                <w:rFonts w:hint="eastAsia" w:ascii="仿宋" w:hAnsi="仿宋" w:eastAsia="仿宋" w:cs="仿宋"/>
                <w:bCs/>
                <w:kern w:val="0"/>
                <w:sz w:val="20"/>
                <w:szCs w:val="21"/>
              </w:rPr>
              <w:t>1）侵彻深度：约1.5m</w:t>
            </w:r>
            <w:r>
              <w:rPr>
                <w:rFonts w:hint="eastAsia" w:ascii="仿宋" w:hAnsi="仿宋" w:eastAsia="仿宋" w:cs="仿宋"/>
                <w:bCs/>
                <w:kern w:val="0"/>
                <w:sz w:val="20"/>
                <w:szCs w:val="21"/>
                <w:lang w:eastAsia="zh-CN"/>
              </w:rPr>
              <w:t>；</w:t>
            </w:r>
          </w:p>
          <w:p>
            <w:pPr>
              <w:rPr>
                <w:rFonts w:ascii="仿宋" w:hAnsi="仿宋" w:eastAsia="仿宋" w:cs="仿宋"/>
                <w:bCs/>
                <w:kern w:val="0"/>
                <w:sz w:val="20"/>
                <w:szCs w:val="21"/>
              </w:rPr>
            </w:pPr>
            <w:r>
              <w:rPr>
                <w:rFonts w:hint="eastAsia" w:ascii="仿宋" w:hAnsi="仿宋" w:eastAsia="仿宋" w:cs="仿宋"/>
                <w:bCs/>
                <w:kern w:val="0"/>
                <w:sz w:val="20"/>
                <w:szCs w:val="21"/>
              </w:rPr>
              <w:t>2）探点分布：与着陆器相距500m</w:t>
            </w:r>
            <w:r>
              <w:rPr>
                <w:rFonts w:hint="eastAsia" w:ascii="Times New Roman" w:hAnsi="Times New Roman" w:eastAsia="宋体" w:cs="Times New Roman"/>
                <w:bCs/>
                <w:kern w:val="0"/>
                <w:sz w:val="20"/>
                <w:szCs w:val="21"/>
              </w:rPr>
              <w:t>~</w:t>
            </w:r>
            <w:r>
              <w:rPr>
                <w:rFonts w:hint="eastAsia" w:ascii="仿宋" w:hAnsi="仿宋" w:eastAsia="仿宋" w:cs="仿宋"/>
                <w:bCs/>
                <w:kern w:val="0"/>
                <w:sz w:val="20"/>
                <w:szCs w:val="21"/>
              </w:rPr>
              <w:t>1000m</w:t>
            </w:r>
            <w:r>
              <w:rPr>
                <w:rFonts w:hint="eastAsia" w:ascii="仿宋" w:hAnsi="仿宋" w:eastAsia="仿宋" w:cs="仿宋"/>
                <w:bCs/>
                <w:kern w:val="0"/>
                <w:sz w:val="20"/>
                <w:szCs w:val="21"/>
                <w:lang w:eastAsia="zh-CN"/>
              </w:rPr>
              <w:t>；</w:t>
            </w:r>
          </w:p>
          <w:p>
            <w:pPr>
              <w:rPr>
                <w:rFonts w:ascii="仿宋" w:hAnsi="仿宋" w:eastAsia="仿宋" w:cs="仿宋"/>
                <w:bCs/>
                <w:kern w:val="0"/>
                <w:sz w:val="20"/>
                <w:szCs w:val="21"/>
              </w:rPr>
            </w:pPr>
            <w:r>
              <w:rPr>
                <w:rFonts w:hint="eastAsia" w:ascii="仿宋" w:hAnsi="仿宋" w:eastAsia="仿宋" w:cs="仿宋"/>
                <w:bCs/>
                <w:kern w:val="0"/>
                <w:sz w:val="20"/>
                <w:szCs w:val="21"/>
              </w:rPr>
              <w:t>3）探测参数：热导率、体积热容、热扩散系数、介电系数、电导率等，不确定度优于10%；</w:t>
            </w:r>
          </w:p>
          <w:p>
            <w:pPr>
              <w:rPr>
                <w:rFonts w:ascii="仿宋" w:hAnsi="仿宋" w:eastAsia="仿宋" w:cs="仿宋"/>
                <w:bCs/>
                <w:kern w:val="0"/>
                <w:sz w:val="20"/>
                <w:szCs w:val="21"/>
              </w:rPr>
            </w:pPr>
            <w:r>
              <w:rPr>
                <w:rFonts w:hint="eastAsia" w:ascii="仿宋" w:hAnsi="仿宋" w:eastAsia="仿宋" w:cs="仿宋"/>
                <w:bCs/>
                <w:kern w:val="0"/>
                <w:sz w:val="20"/>
                <w:szCs w:val="21"/>
              </w:rPr>
              <w:t>4）挥发分类别：H</w:t>
            </w:r>
            <w:r>
              <w:rPr>
                <w:rFonts w:hint="eastAsia" w:ascii="仿宋" w:hAnsi="仿宋" w:eastAsia="仿宋" w:cs="仿宋"/>
                <w:bCs/>
                <w:kern w:val="0"/>
                <w:sz w:val="20"/>
                <w:szCs w:val="21"/>
                <w:vertAlign w:val="subscript"/>
              </w:rPr>
              <w:t>2</w:t>
            </w:r>
            <w:r>
              <w:rPr>
                <w:rFonts w:hint="eastAsia" w:ascii="仿宋" w:hAnsi="仿宋" w:eastAsia="仿宋" w:cs="仿宋"/>
                <w:bCs/>
                <w:kern w:val="0"/>
                <w:sz w:val="20"/>
                <w:szCs w:val="21"/>
              </w:rPr>
              <w:t>O、H</w:t>
            </w:r>
            <w:r>
              <w:rPr>
                <w:rFonts w:hint="eastAsia" w:ascii="仿宋" w:hAnsi="仿宋" w:eastAsia="仿宋" w:cs="仿宋"/>
                <w:bCs/>
                <w:kern w:val="0"/>
                <w:sz w:val="20"/>
                <w:szCs w:val="21"/>
                <w:vertAlign w:val="subscript"/>
              </w:rPr>
              <w:t>2</w:t>
            </w:r>
            <w:r>
              <w:rPr>
                <w:rFonts w:hint="eastAsia" w:ascii="仿宋" w:hAnsi="仿宋" w:eastAsia="仿宋" w:cs="仿宋"/>
                <w:bCs/>
                <w:kern w:val="0"/>
                <w:sz w:val="20"/>
                <w:szCs w:val="21"/>
              </w:rPr>
              <w:t>S、CO、CO</w:t>
            </w:r>
            <w:r>
              <w:rPr>
                <w:rFonts w:hint="eastAsia" w:ascii="仿宋" w:hAnsi="仿宋" w:eastAsia="仿宋" w:cs="仿宋"/>
                <w:bCs/>
                <w:kern w:val="0"/>
                <w:sz w:val="20"/>
                <w:szCs w:val="21"/>
                <w:vertAlign w:val="subscript"/>
              </w:rPr>
              <w:t>2</w:t>
            </w:r>
            <w:r>
              <w:rPr>
                <w:rFonts w:hint="eastAsia" w:ascii="仿宋" w:hAnsi="仿宋" w:eastAsia="仿宋" w:cs="仿宋"/>
                <w:bCs/>
                <w:kern w:val="0"/>
                <w:sz w:val="20"/>
                <w:szCs w:val="21"/>
              </w:rPr>
              <w:t>等；</w:t>
            </w:r>
          </w:p>
          <w:p>
            <w:pPr>
              <w:rPr>
                <w:rFonts w:ascii="仿宋" w:hAnsi="仿宋" w:eastAsia="仿宋" w:cs="仿宋"/>
                <w:bCs/>
                <w:kern w:val="0"/>
                <w:sz w:val="20"/>
                <w:szCs w:val="21"/>
              </w:rPr>
            </w:pPr>
            <w:r>
              <w:rPr>
                <w:rFonts w:hint="eastAsia" w:ascii="仿宋" w:hAnsi="仿宋" w:eastAsia="仿宋" w:cs="仿宋"/>
                <w:bCs/>
                <w:kern w:val="0"/>
                <w:sz w:val="20"/>
                <w:szCs w:val="21"/>
              </w:rPr>
              <w:t>5）耐过载能力：20000g；</w:t>
            </w:r>
          </w:p>
          <w:p>
            <w:pPr>
              <w:rPr>
                <w:rFonts w:ascii="仿宋" w:hAnsi="仿宋" w:eastAsia="仿宋" w:cs="仿宋"/>
                <w:bCs/>
                <w:kern w:val="0"/>
                <w:sz w:val="20"/>
                <w:szCs w:val="21"/>
              </w:rPr>
            </w:pPr>
            <w:r>
              <w:rPr>
                <w:rFonts w:hint="eastAsia" w:ascii="仿宋" w:hAnsi="仿宋" w:eastAsia="仿宋" w:cs="仿宋"/>
                <w:bCs/>
                <w:kern w:val="0"/>
                <w:sz w:val="20"/>
                <w:szCs w:val="21"/>
              </w:rPr>
              <w:t>6）人工月震：100gTNT爆炸当量</w:t>
            </w:r>
            <w:r>
              <w:rPr>
                <w:rFonts w:hint="eastAsia" w:ascii="仿宋" w:hAnsi="仿宋" w:eastAsia="仿宋" w:cs="仿宋"/>
                <w:bCs/>
                <w:kern w:val="0"/>
                <w:sz w:val="20"/>
                <w:szCs w:val="21"/>
                <w:lang w:eastAsia="zh-CN"/>
              </w:rPr>
              <w:t>；</w:t>
            </w:r>
          </w:p>
          <w:p>
            <w:pPr>
              <w:rPr>
                <w:rFonts w:ascii="仿宋" w:hAnsi="仿宋" w:eastAsia="仿宋" w:cs="仿宋"/>
                <w:bCs/>
                <w:kern w:val="0"/>
                <w:sz w:val="20"/>
                <w:szCs w:val="21"/>
              </w:rPr>
            </w:pPr>
            <w:r>
              <w:rPr>
                <w:rFonts w:hint="eastAsia" w:ascii="仿宋" w:hAnsi="仿宋" w:eastAsia="仿宋" w:cs="仿宋"/>
                <w:bCs/>
                <w:kern w:val="0"/>
                <w:sz w:val="20"/>
                <w:szCs w:val="21"/>
              </w:rPr>
              <w:t>7）质量：</w:t>
            </w:r>
            <w:r>
              <w:rPr>
                <w:rFonts w:hint="eastAsia" w:ascii="仿宋" w:hAnsi="仿宋" w:eastAsia="仿宋" w:cs="仿宋"/>
                <w:bCs/>
                <w:kern w:val="0"/>
                <w:sz w:val="20"/>
                <w:szCs w:val="21"/>
                <w:lang w:val="en-US" w:eastAsia="zh-CN"/>
              </w:rPr>
              <w:t>22</w:t>
            </w:r>
            <w:r>
              <w:rPr>
                <w:rFonts w:hint="eastAsia" w:ascii="仿宋" w:hAnsi="仿宋" w:eastAsia="仿宋" w:cs="仿宋"/>
                <w:bCs/>
                <w:kern w:val="0"/>
                <w:sz w:val="20"/>
                <w:szCs w:val="21"/>
              </w:rPr>
              <w:t>kg</w:t>
            </w:r>
            <w:r>
              <w:rPr>
                <w:rFonts w:hint="eastAsia" w:ascii="仿宋" w:hAnsi="仿宋" w:eastAsia="仿宋" w:cs="仿宋"/>
                <w:bCs/>
                <w:kern w:val="0"/>
                <w:sz w:val="20"/>
                <w:szCs w:val="21"/>
                <w:lang w:val="en-US" w:eastAsia="zh-CN"/>
              </w:rPr>
              <w:t>/颗</w:t>
            </w:r>
            <w:r>
              <w:rPr>
                <w:rFonts w:hint="eastAsia" w:ascii="仿宋" w:hAnsi="仿宋" w:eastAsia="仿宋" w:cs="仿宋"/>
                <w:bCs/>
                <w:kern w:val="0"/>
                <w:sz w:val="20"/>
                <w:szCs w:val="21"/>
                <w:lang w:eastAsia="zh-CN"/>
              </w:rPr>
              <w:t>；</w:t>
            </w:r>
          </w:p>
          <w:p>
            <w:pPr>
              <w:rPr>
                <w:rFonts w:hint="eastAsia" w:ascii="Times New Roman" w:hAnsi="Times New Roman" w:eastAsia="宋体" w:cs="Times New Roman"/>
                <w:bCs/>
                <w:kern w:val="0"/>
                <w:sz w:val="20"/>
                <w:szCs w:val="21"/>
              </w:rPr>
            </w:pPr>
            <w:r>
              <w:rPr>
                <w:rFonts w:hint="eastAsia" w:ascii="仿宋" w:hAnsi="仿宋" w:eastAsia="仿宋" w:cs="仿宋"/>
                <w:bCs/>
                <w:kern w:val="0"/>
                <w:sz w:val="20"/>
                <w:szCs w:val="21"/>
              </w:rPr>
              <w:t>8）有效工作时间：不少于4小时</w:t>
            </w:r>
            <w:r>
              <w:rPr>
                <w:rFonts w:hint="eastAsia" w:ascii="仿宋" w:hAnsi="仿宋" w:eastAsia="仿宋" w:cs="仿宋"/>
                <w:bCs/>
                <w:kern w:val="0"/>
                <w:sz w:val="2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dxa"/>
            <w:vAlign w:val="center"/>
          </w:tcPr>
          <w:p>
            <w:pPr>
              <w:jc w:val="cente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kern w:val="0"/>
                <w:sz w:val="20"/>
                <w:szCs w:val="21"/>
                <w:lang w:val="en-US" w:eastAsia="zh-CN"/>
              </w:rPr>
              <w:t>17</w:t>
            </w:r>
          </w:p>
        </w:tc>
        <w:tc>
          <w:tcPr>
            <w:tcW w:w="1097" w:type="dxa"/>
            <w:vAlign w:val="center"/>
          </w:tcPr>
          <w:p>
            <w:pPr>
              <w:rPr>
                <w:rFonts w:hint="eastAsia" w:ascii="仿宋" w:hAnsi="仿宋" w:eastAsia="仿宋" w:cs="仿宋"/>
                <w:bCs/>
                <w:kern w:val="0"/>
                <w:sz w:val="20"/>
                <w:szCs w:val="21"/>
              </w:rPr>
            </w:pPr>
            <w:r>
              <w:rPr>
                <w:rFonts w:hint="eastAsia" w:ascii="仿宋" w:hAnsi="仿宋" w:eastAsia="仿宋" w:cs="仿宋"/>
                <w:bCs/>
                <w:kern w:val="0"/>
                <w:sz w:val="20"/>
                <w:szCs w:val="21"/>
              </w:rPr>
              <w:t>激光通信载荷</w:t>
            </w:r>
          </w:p>
        </w:tc>
        <w:tc>
          <w:tcPr>
            <w:tcW w:w="3098" w:type="dxa"/>
            <w:vAlign w:val="center"/>
          </w:tcPr>
          <w:p>
            <w:pPr>
              <w:pStyle w:val="17"/>
              <w:spacing w:line="300" w:lineRule="exact"/>
              <w:jc w:val="both"/>
              <w:rPr>
                <w:rFonts w:hint="eastAsia" w:ascii="仿宋" w:hAnsi="仿宋" w:eastAsia="仿宋" w:cs="仿宋"/>
                <w:bCs/>
                <w:kern w:val="0"/>
                <w:sz w:val="20"/>
                <w:szCs w:val="20"/>
              </w:rPr>
            </w:pPr>
            <w:r>
              <w:rPr>
                <w:rFonts w:hint="eastAsia" w:ascii="仿宋" w:hAnsi="仿宋" w:eastAsia="仿宋" w:cs="仿宋"/>
                <w:bCs/>
                <w:kern w:val="0"/>
                <w:sz w:val="20"/>
                <w:szCs w:val="20"/>
              </w:rPr>
              <w:t>试验建立地月激光通信链路，将探测数据传回地面，必要时，可作为遥测遥控备份链路</w:t>
            </w:r>
          </w:p>
        </w:tc>
        <w:tc>
          <w:tcPr>
            <w:tcW w:w="3260" w:type="dxa"/>
            <w:vAlign w:val="center"/>
          </w:tcPr>
          <w:p>
            <w:pPr>
              <w:pStyle w:val="17"/>
              <w:numPr>
                <w:ilvl w:val="0"/>
                <w:numId w:val="1"/>
              </w:numPr>
              <w:spacing w:line="300" w:lineRule="exact"/>
              <w:jc w:val="left"/>
              <w:rPr>
                <w:rFonts w:ascii="仿宋" w:hAnsi="仿宋" w:eastAsia="仿宋" w:cs="仿宋"/>
                <w:bCs/>
                <w:kern w:val="0"/>
                <w:sz w:val="20"/>
                <w:szCs w:val="20"/>
              </w:rPr>
            </w:pPr>
            <w:r>
              <w:rPr>
                <w:rFonts w:hint="eastAsia" w:ascii="仿宋" w:hAnsi="仿宋" w:eastAsia="仿宋" w:cs="仿宋"/>
                <w:bCs/>
                <w:kern w:val="0"/>
                <w:sz w:val="20"/>
                <w:szCs w:val="20"/>
              </w:rPr>
              <w:t>在环月轨道与地面进行高速数传的能力；</w:t>
            </w:r>
          </w:p>
          <w:p>
            <w:pPr>
              <w:pStyle w:val="17"/>
              <w:numPr>
                <w:ilvl w:val="0"/>
                <w:numId w:val="1"/>
              </w:numPr>
              <w:spacing w:line="300" w:lineRule="exact"/>
              <w:jc w:val="left"/>
              <w:rPr>
                <w:rFonts w:ascii="仿宋" w:hAnsi="仿宋" w:eastAsia="仿宋" w:cs="仿宋"/>
                <w:bCs/>
                <w:kern w:val="0"/>
                <w:sz w:val="20"/>
                <w:szCs w:val="20"/>
              </w:rPr>
            </w:pPr>
            <w:r>
              <w:rPr>
                <w:rFonts w:hint="eastAsia" w:ascii="仿宋" w:hAnsi="仿宋" w:eastAsia="仿宋" w:cs="仿宋"/>
                <w:bCs/>
                <w:kern w:val="0"/>
                <w:sz w:val="20"/>
                <w:szCs w:val="20"/>
              </w:rPr>
              <w:t>地面上行遥控信号接收能力；</w:t>
            </w:r>
          </w:p>
          <w:p>
            <w:pPr>
              <w:pStyle w:val="17"/>
              <w:numPr>
                <w:ilvl w:val="0"/>
                <w:numId w:val="1"/>
              </w:numPr>
              <w:spacing w:line="300" w:lineRule="exact"/>
              <w:jc w:val="left"/>
              <w:rPr>
                <w:rFonts w:hint="eastAsia" w:ascii="仿宋" w:hAnsi="仿宋" w:eastAsia="仿宋" w:cs="仿宋"/>
                <w:bCs/>
                <w:kern w:val="0"/>
                <w:sz w:val="20"/>
                <w:szCs w:val="20"/>
              </w:rPr>
            </w:pPr>
            <w:r>
              <w:rPr>
                <w:rFonts w:hint="eastAsia" w:ascii="仿宋" w:hAnsi="仿宋" w:eastAsia="仿宋" w:cs="仿宋"/>
                <w:bCs/>
                <w:kern w:val="0"/>
                <w:sz w:val="20"/>
                <w:szCs w:val="20"/>
              </w:rPr>
              <w:t>地面站具有快速捕获和接收高速数据功能。</w:t>
            </w:r>
          </w:p>
        </w:tc>
        <w:tc>
          <w:tcPr>
            <w:tcW w:w="6015" w:type="dxa"/>
            <w:vAlign w:val="center"/>
          </w:tcPr>
          <w:p>
            <w:pPr>
              <w:rPr>
                <w:rFonts w:ascii="仿宋" w:hAnsi="仿宋" w:eastAsia="仿宋" w:cs="仿宋"/>
                <w:bCs/>
                <w:kern w:val="0"/>
                <w:sz w:val="20"/>
                <w:szCs w:val="21"/>
              </w:rPr>
            </w:pPr>
            <w:r>
              <w:rPr>
                <w:rFonts w:hint="eastAsia" w:ascii="仿宋" w:hAnsi="仿宋" w:eastAsia="仿宋" w:cs="仿宋"/>
                <w:bCs/>
                <w:kern w:val="0"/>
                <w:sz w:val="20"/>
                <w:szCs w:val="21"/>
                <w:lang w:val="en-US" w:eastAsia="zh-CN"/>
              </w:rPr>
              <w:t>1）</w:t>
            </w:r>
            <w:r>
              <w:rPr>
                <w:rFonts w:hint="eastAsia" w:ascii="仿宋" w:hAnsi="仿宋" w:eastAsia="仿宋" w:cs="仿宋"/>
                <w:bCs/>
                <w:kern w:val="0"/>
                <w:sz w:val="20"/>
                <w:szCs w:val="21"/>
              </w:rPr>
              <w:t>通信距离：</w:t>
            </w:r>
            <w:r>
              <w:rPr>
                <w:rFonts w:ascii="仿宋" w:hAnsi="仿宋" w:eastAsia="仿宋" w:cs="仿宋"/>
                <w:bCs/>
                <w:kern w:val="0"/>
                <w:sz w:val="20"/>
                <w:szCs w:val="21"/>
              </w:rPr>
              <w:t>≥</w:t>
            </w:r>
            <w:r>
              <w:rPr>
                <w:rFonts w:hint="eastAsia" w:ascii="仿宋" w:hAnsi="仿宋" w:eastAsia="仿宋" w:cs="仿宋"/>
                <w:bCs/>
                <w:kern w:val="0"/>
                <w:sz w:val="20"/>
                <w:szCs w:val="21"/>
              </w:rPr>
              <w:t>40万km</w:t>
            </w:r>
            <w:r>
              <w:rPr>
                <w:rFonts w:hint="eastAsia" w:ascii="仿宋" w:hAnsi="仿宋" w:eastAsia="仿宋" w:cs="仿宋"/>
                <w:bCs/>
                <w:kern w:val="0"/>
                <w:sz w:val="20"/>
                <w:szCs w:val="21"/>
                <w:lang w:eastAsia="zh-CN"/>
              </w:rPr>
              <w:t>；</w:t>
            </w:r>
          </w:p>
          <w:p>
            <w:pPr>
              <w:rPr>
                <w:rFonts w:ascii="仿宋" w:hAnsi="仿宋" w:eastAsia="仿宋" w:cs="仿宋"/>
                <w:bCs/>
                <w:kern w:val="0"/>
                <w:sz w:val="20"/>
                <w:szCs w:val="21"/>
              </w:rPr>
            </w:pPr>
            <w:r>
              <w:rPr>
                <w:rFonts w:hint="eastAsia" w:ascii="仿宋" w:hAnsi="仿宋" w:eastAsia="仿宋" w:cs="仿宋"/>
                <w:bCs/>
                <w:kern w:val="0"/>
                <w:sz w:val="20"/>
                <w:szCs w:val="21"/>
                <w:lang w:val="en-US" w:eastAsia="zh-CN"/>
              </w:rPr>
              <w:t>2）</w:t>
            </w:r>
            <w:r>
              <w:rPr>
                <w:rFonts w:hint="eastAsia" w:ascii="仿宋" w:hAnsi="仿宋" w:eastAsia="仿宋" w:cs="仿宋"/>
                <w:bCs/>
                <w:kern w:val="0"/>
                <w:sz w:val="20"/>
                <w:szCs w:val="21"/>
              </w:rPr>
              <w:t>1小时跟踪保持比：100%</w:t>
            </w:r>
            <w:r>
              <w:rPr>
                <w:rFonts w:hint="eastAsia" w:ascii="仿宋" w:hAnsi="仿宋" w:eastAsia="仿宋" w:cs="仿宋"/>
                <w:bCs/>
                <w:kern w:val="0"/>
                <w:sz w:val="20"/>
                <w:szCs w:val="21"/>
                <w:lang w:eastAsia="zh-CN"/>
              </w:rPr>
              <w:t>；</w:t>
            </w:r>
          </w:p>
          <w:p>
            <w:pPr>
              <w:rPr>
                <w:rFonts w:ascii="仿宋" w:hAnsi="仿宋" w:eastAsia="仿宋" w:cs="仿宋"/>
                <w:bCs/>
                <w:kern w:val="0"/>
                <w:sz w:val="20"/>
                <w:szCs w:val="21"/>
              </w:rPr>
            </w:pPr>
            <w:r>
              <w:rPr>
                <w:rFonts w:hint="eastAsia" w:ascii="仿宋" w:hAnsi="仿宋" w:eastAsia="仿宋" w:cs="仿宋"/>
                <w:bCs/>
                <w:kern w:val="0"/>
                <w:sz w:val="20"/>
                <w:szCs w:val="21"/>
                <w:lang w:val="en-US" w:eastAsia="zh-CN"/>
              </w:rPr>
              <w:t>3）</w:t>
            </w:r>
            <w:r>
              <w:rPr>
                <w:rFonts w:hint="eastAsia" w:ascii="仿宋" w:hAnsi="仿宋" w:eastAsia="仿宋" w:cs="仿宋"/>
                <w:bCs/>
                <w:kern w:val="0"/>
                <w:sz w:val="20"/>
                <w:szCs w:val="21"/>
              </w:rPr>
              <w:t>地面捕获时间：&lt;60s</w:t>
            </w:r>
            <w:r>
              <w:rPr>
                <w:rFonts w:hint="eastAsia" w:ascii="仿宋" w:hAnsi="仿宋" w:eastAsia="仿宋" w:cs="仿宋"/>
                <w:bCs/>
                <w:kern w:val="0"/>
                <w:sz w:val="20"/>
                <w:szCs w:val="21"/>
                <w:lang w:eastAsia="zh-CN"/>
              </w:rPr>
              <w:t>；</w:t>
            </w:r>
          </w:p>
          <w:p>
            <w:pPr>
              <w:rPr>
                <w:rFonts w:ascii="仿宋" w:hAnsi="仿宋" w:eastAsia="仿宋" w:cs="仿宋"/>
                <w:bCs/>
                <w:kern w:val="0"/>
                <w:sz w:val="20"/>
                <w:szCs w:val="21"/>
              </w:rPr>
            </w:pPr>
            <w:r>
              <w:rPr>
                <w:rFonts w:hint="eastAsia" w:ascii="仿宋" w:hAnsi="仿宋" w:eastAsia="仿宋" w:cs="仿宋"/>
                <w:bCs/>
                <w:kern w:val="0"/>
                <w:sz w:val="20"/>
                <w:szCs w:val="21"/>
                <w:lang w:val="en-US" w:eastAsia="zh-CN"/>
              </w:rPr>
              <w:t>4）</w:t>
            </w:r>
            <w:r>
              <w:rPr>
                <w:rFonts w:ascii="仿宋" w:hAnsi="仿宋" w:eastAsia="仿宋" w:cs="仿宋"/>
                <w:bCs/>
                <w:kern w:val="0"/>
                <w:sz w:val="20"/>
                <w:szCs w:val="21"/>
              </w:rPr>
              <w:t>下行</w:t>
            </w:r>
            <w:r>
              <w:rPr>
                <w:rFonts w:hint="eastAsia" w:ascii="仿宋" w:hAnsi="仿宋" w:eastAsia="仿宋" w:cs="仿宋"/>
                <w:bCs/>
                <w:kern w:val="0"/>
                <w:sz w:val="20"/>
                <w:szCs w:val="21"/>
              </w:rPr>
              <w:t>传输</w:t>
            </w:r>
            <w:r>
              <w:rPr>
                <w:rFonts w:ascii="仿宋" w:hAnsi="仿宋" w:eastAsia="仿宋" w:cs="仿宋"/>
                <w:bCs/>
                <w:kern w:val="0"/>
                <w:sz w:val="20"/>
                <w:szCs w:val="21"/>
              </w:rPr>
              <w:t>码率</w:t>
            </w:r>
            <w:r>
              <w:rPr>
                <w:rFonts w:hint="eastAsia" w:ascii="仿宋" w:hAnsi="仿宋" w:eastAsia="仿宋" w:cs="仿宋"/>
                <w:bCs/>
                <w:kern w:val="0"/>
                <w:sz w:val="20"/>
                <w:szCs w:val="21"/>
              </w:rPr>
              <w:t>：</w:t>
            </w:r>
            <w:r>
              <w:rPr>
                <w:rFonts w:ascii="仿宋" w:hAnsi="仿宋" w:eastAsia="仿宋" w:cs="仿宋"/>
                <w:bCs/>
                <w:kern w:val="0"/>
                <w:sz w:val="20"/>
                <w:szCs w:val="21"/>
              </w:rPr>
              <w:t>≥</w:t>
            </w:r>
            <w:r>
              <w:rPr>
                <w:rFonts w:hint="eastAsia" w:ascii="仿宋" w:hAnsi="仿宋" w:eastAsia="仿宋" w:cs="仿宋"/>
                <w:bCs/>
                <w:kern w:val="0"/>
                <w:sz w:val="20"/>
                <w:szCs w:val="21"/>
              </w:rPr>
              <w:t>2Gbps</w:t>
            </w:r>
            <w:r>
              <w:rPr>
                <w:rFonts w:hint="eastAsia" w:ascii="仿宋" w:hAnsi="仿宋" w:eastAsia="仿宋" w:cs="仿宋"/>
                <w:bCs/>
                <w:kern w:val="0"/>
                <w:sz w:val="20"/>
                <w:szCs w:val="21"/>
                <w:lang w:eastAsia="zh-CN"/>
              </w:rPr>
              <w:t>；</w:t>
            </w:r>
          </w:p>
          <w:p>
            <w:pPr>
              <w:rPr>
                <w:rFonts w:ascii="仿宋" w:hAnsi="仿宋" w:eastAsia="仿宋" w:cs="仿宋"/>
                <w:bCs/>
                <w:kern w:val="0"/>
                <w:sz w:val="20"/>
                <w:szCs w:val="21"/>
              </w:rPr>
            </w:pPr>
            <w:r>
              <w:rPr>
                <w:rFonts w:hint="eastAsia" w:ascii="仿宋" w:hAnsi="仿宋" w:eastAsia="仿宋" w:cs="仿宋"/>
                <w:bCs/>
                <w:kern w:val="0"/>
                <w:sz w:val="20"/>
                <w:szCs w:val="21"/>
                <w:lang w:val="en-US" w:eastAsia="zh-CN"/>
              </w:rPr>
              <w:t>5）</w:t>
            </w:r>
            <w:r>
              <w:rPr>
                <w:rFonts w:hint="eastAsia" w:ascii="仿宋" w:hAnsi="仿宋" w:eastAsia="仿宋" w:cs="仿宋"/>
                <w:bCs/>
                <w:kern w:val="0"/>
                <w:sz w:val="20"/>
                <w:szCs w:val="21"/>
              </w:rPr>
              <w:t>上行接收码速率：</w:t>
            </w:r>
            <w:r>
              <w:rPr>
                <w:rFonts w:ascii="仿宋" w:hAnsi="仿宋" w:eastAsia="仿宋" w:cs="仿宋"/>
                <w:bCs/>
                <w:kern w:val="0"/>
                <w:sz w:val="20"/>
                <w:szCs w:val="21"/>
              </w:rPr>
              <w:t>≥</w:t>
            </w:r>
            <w:r>
              <w:rPr>
                <w:rFonts w:hint="eastAsia" w:ascii="仿宋" w:hAnsi="仿宋" w:eastAsia="仿宋" w:cs="仿宋"/>
                <w:bCs/>
                <w:kern w:val="0"/>
                <w:sz w:val="20"/>
                <w:szCs w:val="21"/>
              </w:rPr>
              <w:t>1Mbps</w:t>
            </w:r>
            <w:r>
              <w:rPr>
                <w:rFonts w:hint="eastAsia" w:ascii="仿宋" w:hAnsi="仿宋" w:eastAsia="仿宋" w:cs="仿宋"/>
                <w:bCs/>
                <w:kern w:val="0"/>
                <w:sz w:val="20"/>
                <w:szCs w:val="21"/>
                <w:lang w:eastAsia="zh-CN"/>
              </w:rPr>
              <w:t>；</w:t>
            </w:r>
          </w:p>
          <w:p>
            <w:pPr>
              <w:rPr>
                <w:rFonts w:ascii="仿宋" w:hAnsi="仿宋" w:eastAsia="仿宋" w:cs="仿宋"/>
                <w:bCs/>
                <w:kern w:val="0"/>
                <w:sz w:val="20"/>
                <w:szCs w:val="21"/>
              </w:rPr>
            </w:pPr>
            <w:r>
              <w:rPr>
                <w:rFonts w:hint="eastAsia" w:ascii="仿宋" w:hAnsi="仿宋" w:eastAsia="仿宋" w:cs="仿宋"/>
                <w:bCs/>
                <w:kern w:val="0"/>
                <w:sz w:val="20"/>
                <w:szCs w:val="21"/>
                <w:lang w:val="en-US" w:eastAsia="zh-CN"/>
              </w:rPr>
              <w:t>6）</w:t>
            </w:r>
            <w:r>
              <w:rPr>
                <w:rFonts w:ascii="仿宋" w:hAnsi="仿宋" w:eastAsia="仿宋" w:cs="仿宋"/>
                <w:bCs/>
                <w:kern w:val="0"/>
                <w:sz w:val="20"/>
                <w:szCs w:val="21"/>
              </w:rPr>
              <w:t>通信误码率</w:t>
            </w:r>
            <w:r>
              <w:rPr>
                <w:rFonts w:hint="eastAsia" w:ascii="仿宋" w:hAnsi="仿宋" w:eastAsia="仿宋" w:cs="仿宋"/>
                <w:bCs/>
                <w:kern w:val="0"/>
                <w:sz w:val="20"/>
                <w:szCs w:val="21"/>
              </w:rPr>
              <w:t>：&lt;1</w:t>
            </w:r>
            <w:r>
              <w:rPr>
                <w:rFonts w:ascii="仿宋" w:hAnsi="仿宋" w:eastAsia="仿宋" w:cs="仿宋"/>
                <w:bCs/>
                <w:kern w:val="0"/>
                <w:sz w:val="20"/>
                <w:szCs w:val="21"/>
              </w:rPr>
              <w:t>×10</w:t>
            </w:r>
            <w:r>
              <w:rPr>
                <w:rFonts w:ascii="仿宋" w:hAnsi="仿宋" w:eastAsia="仿宋" w:cs="仿宋"/>
                <w:bCs/>
                <w:kern w:val="0"/>
                <w:sz w:val="20"/>
                <w:szCs w:val="21"/>
                <w:vertAlign w:val="superscript"/>
              </w:rPr>
              <w:t>-7</w:t>
            </w:r>
            <w:r>
              <w:rPr>
                <w:rFonts w:hint="eastAsia" w:ascii="仿宋" w:hAnsi="仿宋" w:eastAsia="仿宋" w:cs="仿宋"/>
                <w:bCs/>
                <w:kern w:val="0"/>
                <w:sz w:val="20"/>
                <w:szCs w:val="21"/>
                <w:lang w:eastAsia="zh-CN"/>
              </w:rPr>
              <w:t>；</w:t>
            </w:r>
          </w:p>
          <w:p>
            <w:pPr>
              <w:rPr>
                <w:rFonts w:ascii="仿宋" w:hAnsi="仿宋" w:eastAsia="仿宋" w:cs="仿宋"/>
                <w:bCs/>
                <w:kern w:val="0"/>
                <w:sz w:val="20"/>
                <w:szCs w:val="21"/>
              </w:rPr>
            </w:pPr>
            <w:r>
              <w:rPr>
                <w:rFonts w:hint="eastAsia" w:ascii="仿宋" w:hAnsi="仿宋" w:eastAsia="仿宋" w:cs="仿宋"/>
                <w:bCs/>
                <w:kern w:val="0"/>
                <w:sz w:val="20"/>
                <w:szCs w:val="21"/>
                <w:lang w:val="en-US" w:eastAsia="zh-CN"/>
              </w:rPr>
              <w:t>7）</w:t>
            </w:r>
            <w:r>
              <w:rPr>
                <w:rFonts w:ascii="仿宋" w:hAnsi="仿宋" w:eastAsia="仿宋" w:cs="仿宋"/>
                <w:bCs/>
                <w:kern w:val="0"/>
                <w:sz w:val="20"/>
                <w:szCs w:val="21"/>
              </w:rPr>
              <w:t>重量</w:t>
            </w:r>
            <w:r>
              <w:rPr>
                <w:rFonts w:hint="eastAsia" w:ascii="仿宋" w:hAnsi="仿宋" w:eastAsia="仿宋" w:cs="仿宋"/>
                <w:bCs/>
                <w:kern w:val="0"/>
                <w:sz w:val="20"/>
                <w:szCs w:val="21"/>
              </w:rPr>
              <w:t>：</w:t>
            </w:r>
            <w:r>
              <w:rPr>
                <w:rFonts w:ascii="仿宋" w:hAnsi="仿宋" w:eastAsia="仿宋" w:cs="仿宋"/>
                <w:bCs/>
                <w:kern w:val="0"/>
                <w:sz w:val="20"/>
                <w:szCs w:val="21"/>
              </w:rPr>
              <w:t>≤</w:t>
            </w:r>
            <w:r>
              <w:rPr>
                <w:rFonts w:hint="eastAsia" w:ascii="仿宋" w:hAnsi="仿宋" w:eastAsia="仿宋" w:cs="仿宋"/>
                <w:bCs/>
                <w:kern w:val="0"/>
                <w:sz w:val="20"/>
                <w:szCs w:val="21"/>
              </w:rPr>
              <w:t>25kg</w:t>
            </w:r>
            <w:r>
              <w:rPr>
                <w:rFonts w:hint="eastAsia" w:ascii="仿宋" w:hAnsi="仿宋" w:eastAsia="仿宋" w:cs="仿宋"/>
                <w:bCs/>
                <w:kern w:val="0"/>
                <w:sz w:val="20"/>
                <w:szCs w:val="21"/>
                <w:lang w:eastAsia="zh-CN"/>
              </w:rPr>
              <w:t>；</w:t>
            </w:r>
            <w:r>
              <w:rPr>
                <w:rFonts w:hint="eastAsia" w:ascii="仿宋" w:hAnsi="仿宋" w:eastAsia="仿宋" w:cs="仿宋"/>
                <w:bCs/>
                <w:kern w:val="0"/>
                <w:sz w:val="20"/>
                <w:szCs w:val="21"/>
              </w:rPr>
              <w:t xml:space="preserve"> </w:t>
            </w:r>
          </w:p>
          <w:p>
            <w:pPr>
              <w:rPr>
                <w:rFonts w:ascii="仿宋" w:hAnsi="仿宋" w:eastAsia="仿宋" w:cs="仿宋"/>
                <w:bCs/>
                <w:kern w:val="0"/>
                <w:sz w:val="20"/>
                <w:szCs w:val="21"/>
              </w:rPr>
            </w:pPr>
            <w:r>
              <w:rPr>
                <w:rFonts w:hint="eastAsia" w:ascii="仿宋" w:hAnsi="仿宋" w:eastAsia="仿宋" w:cs="仿宋"/>
                <w:bCs/>
                <w:kern w:val="0"/>
                <w:sz w:val="20"/>
                <w:szCs w:val="21"/>
                <w:lang w:val="en-US" w:eastAsia="zh-CN"/>
              </w:rPr>
              <w:t>8）</w:t>
            </w:r>
            <w:r>
              <w:rPr>
                <w:rFonts w:hint="eastAsia" w:ascii="仿宋" w:hAnsi="仿宋" w:eastAsia="仿宋" w:cs="仿宋"/>
                <w:bCs/>
                <w:kern w:val="0"/>
                <w:sz w:val="20"/>
                <w:szCs w:val="21"/>
              </w:rPr>
              <w:t>功耗：200W</w:t>
            </w:r>
            <w:r>
              <w:rPr>
                <w:rFonts w:hint="eastAsia" w:ascii="仿宋" w:hAnsi="仿宋" w:eastAsia="仿宋" w:cs="仿宋"/>
                <w:bCs/>
                <w:kern w:val="0"/>
                <w:sz w:val="20"/>
                <w:szCs w:val="21"/>
                <w:lang w:eastAsia="zh-CN"/>
              </w:rPr>
              <w:t>；</w:t>
            </w:r>
          </w:p>
          <w:p>
            <w:pPr>
              <w:rPr>
                <w:rFonts w:hint="eastAsia" w:ascii="仿宋" w:hAnsi="仿宋" w:eastAsia="仿宋" w:cs="仿宋"/>
                <w:bCs/>
                <w:kern w:val="0"/>
                <w:sz w:val="20"/>
                <w:szCs w:val="21"/>
              </w:rPr>
            </w:pPr>
            <w:r>
              <w:rPr>
                <w:rFonts w:hint="eastAsia" w:ascii="仿宋" w:hAnsi="仿宋" w:eastAsia="仿宋" w:cs="仿宋"/>
                <w:bCs/>
                <w:kern w:val="0"/>
                <w:sz w:val="20"/>
                <w:szCs w:val="21"/>
                <w:lang w:val="en-US" w:eastAsia="zh-CN"/>
              </w:rPr>
              <w:t>9）</w:t>
            </w:r>
            <w:r>
              <w:rPr>
                <w:rFonts w:hint="eastAsia" w:ascii="仿宋" w:hAnsi="仿宋" w:eastAsia="仿宋" w:cs="仿宋"/>
                <w:bCs/>
                <w:kern w:val="0"/>
                <w:sz w:val="20"/>
                <w:szCs w:val="21"/>
              </w:rPr>
              <w:t>寿命：</w:t>
            </w:r>
            <w:r>
              <w:rPr>
                <w:rFonts w:ascii="仿宋" w:hAnsi="仿宋" w:eastAsia="仿宋" w:cs="仿宋"/>
                <w:bCs/>
                <w:kern w:val="0"/>
                <w:sz w:val="20"/>
                <w:szCs w:val="21"/>
              </w:rPr>
              <w:t>≥</w:t>
            </w:r>
            <w:r>
              <w:rPr>
                <w:rFonts w:hint="eastAsia" w:ascii="仿宋" w:hAnsi="仿宋" w:eastAsia="仿宋" w:cs="仿宋"/>
                <w:bCs/>
                <w:kern w:val="0"/>
                <w:sz w:val="20"/>
                <w:szCs w:val="21"/>
              </w:rPr>
              <w:t>2年</w:t>
            </w:r>
            <w:r>
              <w:rPr>
                <w:rFonts w:hint="eastAsia" w:ascii="仿宋" w:hAnsi="仿宋" w:eastAsia="仿宋" w:cs="仿宋"/>
                <w:bCs/>
                <w:kern w:val="0"/>
                <w:sz w:val="20"/>
                <w:szCs w:val="21"/>
                <w:lang w:eastAsia="zh-CN"/>
              </w:rPr>
              <w:t>。</w:t>
            </w:r>
          </w:p>
        </w:tc>
      </w:tr>
    </w:tbl>
    <w:p>
      <w:pPr>
        <w:spacing w:line="240" w:lineRule="auto"/>
        <w:rPr>
          <w:rFonts w:ascii="仿宋" w:hAnsi="仿宋" w:eastAsia="仿宋"/>
          <w:sz w:val="32"/>
        </w:rPr>
      </w:pPr>
    </w:p>
    <w:sectPr>
      <w:footerReference r:id="rId3" w:type="default"/>
      <w:pgSz w:w="16838" w:h="11906" w:orient="landscape"/>
      <w:pgMar w:top="1576" w:right="1213" w:bottom="1576" w:left="1213" w:header="851" w:footer="992"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创艺简标宋">
    <w:panose1 w:val="00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right"/>
                          </w:pPr>
                          <w:r>
                            <w:fldChar w:fldCharType="begin"/>
                          </w:r>
                          <w:r>
                            <w:instrText xml:space="preserve">PAGE   \* MERGEFORMAT</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jc w:val="right"/>
                    </w:pPr>
                    <w:r>
                      <w:fldChar w:fldCharType="begin"/>
                    </w:r>
                    <w:r>
                      <w:instrText xml:space="preserve">PAGE   \* MERGEFORMAT</w:instrText>
                    </w:r>
                    <w:r>
                      <w:fldChar w:fldCharType="separate"/>
                    </w:r>
                    <w:r>
                      <w:t>1</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60197"/>
    <w:multiLevelType w:val="singleLevel"/>
    <w:tmpl w:val="5E6601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6B"/>
    <w:rsid w:val="00004C08"/>
    <w:rsid w:val="00004FF8"/>
    <w:rsid w:val="00005653"/>
    <w:rsid w:val="00012AD5"/>
    <w:rsid w:val="0002151C"/>
    <w:rsid w:val="00024FBD"/>
    <w:rsid w:val="000439B2"/>
    <w:rsid w:val="000467C2"/>
    <w:rsid w:val="00054EA7"/>
    <w:rsid w:val="00060E5B"/>
    <w:rsid w:val="000616B8"/>
    <w:rsid w:val="00065AF5"/>
    <w:rsid w:val="00072A06"/>
    <w:rsid w:val="000848F3"/>
    <w:rsid w:val="00087690"/>
    <w:rsid w:val="000A4C4D"/>
    <w:rsid w:val="000A71AD"/>
    <w:rsid w:val="000D3B88"/>
    <w:rsid w:val="000F7E10"/>
    <w:rsid w:val="00105897"/>
    <w:rsid w:val="001066C3"/>
    <w:rsid w:val="0010697C"/>
    <w:rsid w:val="00111423"/>
    <w:rsid w:val="00115DD3"/>
    <w:rsid w:val="00136520"/>
    <w:rsid w:val="0015280E"/>
    <w:rsid w:val="0015520D"/>
    <w:rsid w:val="00161F18"/>
    <w:rsid w:val="00162CEB"/>
    <w:rsid w:val="00163C03"/>
    <w:rsid w:val="00167976"/>
    <w:rsid w:val="00170266"/>
    <w:rsid w:val="001719FF"/>
    <w:rsid w:val="00186351"/>
    <w:rsid w:val="00192DAC"/>
    <w:rsid w:val="001956B1"/>
    <w:rsid w:val="00196641"/>
    <w:rsid w:val="001A2DF9"/>
    <w:rsid w:val="001B3531"/>
    <w:rsid w:val="001C34AE"/>
    <w:rsid w:val="001E136C"/>
    <w:rsid w:val="001F0C34"/>
    <w:rsid w:val="001F1EAD"/>
    <w:rsid w:val="001F5076"/>
    <w:rsid w:val="001F6A56"/>
    <w:rsid w:val="001F74B0"/>
    <w:rsid w:val="0020486F"/>
    <w:rsid w:val="00207744"/>
    <w:rsid w:val="002118E7"/>
    <w:rsid w:val="00213D1F"/>
    <w:rsid w:val="002177C9"/>
    <w:rsid w:val="002307C7"/>
    <w:rsid w:val="00236F47"/>
    <w:rsid w:val="0023799B"/>
    <w:rsid w:val="00237EB5"/>
    <w:rsid w:val="00251E60"/>
    <w:rsid w:val="002537EB"/>
    <w:rsid w:val="0025547C"/>
    <w:rsid w:val="00270466"/>
    <w:rsid w:val="00277904"/>
    <w:rsid w:val="00283FDA"/>
    <w:rsid w:val="00294381"/>
    <w:rsid w:val="00295B2E"/>
    <w:rsid w:val="00296E44"/>
    <w:rsid w:val="002A110C"/>
    <w:rsid w:val="002A15C7"/>
    <w:rsid w:val="002A6555"/>
    <w:rsid w:val="002A6E27"/>
    <w:rsid w:val="002C0B89"/>
    <w:rsid w:val="002D030C"/>
    <w:rsid w:val="002D1FB9"/>
    <w:rsid w:val="002D5180"/>
    <w:rsid w:val="002E059D"/>
    <w:rsid w:val="002F30C4"/>
    <w:rsid w:val="002F4BEE"/>
    <w:rsid w:val="0033244F"/>
    <w:rsid w:val="0037148F"/>
    <w:rsid w:val="00373F67"/>
    <w:rsid w:val="00376EEE"/>
    <w:rsid w:val="00381CA1"/>
    <w:rsid w:val="00382586"/>
    <w:rsid w:val="003A0247"/>
    <w:rsid w:val="003A1209"/>
    <w:rsid w:val="003C0E6B"/>
    <w:rsid w:val="003C22A2"/>
    <w:rsid w:val="003E6FEB"/>
    <w:rsid w:val="00402170"/>
    <w:rsid w:val="00406F1E"/>
    <w:rsid w:val="004147C0"/>
    <w:rsid w:val="0041539B"/>
    <w:rsid w:val="00417244"/>
    <w:rsid w:val="00420B31"/>
    <w:rsid w:val="00423536"/>
    <w:rsid w:val="0042577D"/>
    <w:rsid w:val="00431012"/>
    <w:rsid w:val="00436401"/>
    <w:rsid w:val="00446A9E"/>
    <w:rsid w:val="0045099D"/>
    <w:rsid w:val="0047006C"/>
    <w:rsid w:val="00470FC4"/>
    <w:rsid w:val="00484374"/>
    <w:rsid w:val="00494443"/>
    <w:rsid w:val="00496014"/>
    <w:rsid w:val="004A2EF3"/>
    <w:rsid w:val="004B58D8"/>
    <w:rsid w:val="004C7683"/>
    <w:rsid w:val="004D665E"/>
    <w:rsid w:val="004E158B"/>
    <w:rsid w:val="004F71C7"/>
    <w:rsid w:val="00502384"/>
    <w:rsid w:val="005159C0"/>
    <w:rsid w:val="00517DAA"/>
    <w:rsid w:val="00520C07"/>
    <w:rsid w:val="005232A9"/>
    <w:rsid w:val="005310E3"/>
    <w:rsid w:val="00541AC0"/>
    <w:rsid w:val="005441E1"/>
    <w:rsid w:val="00562564"/>
    <w:rsid w:val="00566BE5"/>
    <w:rsid w:val="005722C9"/>
    <w:rsid w:val="0057460E"/>
    <w:rsid w:val="00582E35"/>
    <w:rsid w:val="00584F80"/>
    <w:rsid w:val="005865BD"/>
    <w:rsid w:val="005910A7"/>
    <w:rsid w:val="00593DF4"/>
    <w:rsid w:val="005A305E"/>
    <w:rsid w:val="005A3A61"/>
    <w:rsid w:val="005A64A3"/>
    <w:rsid w:val="005A7E53"/>
    <w:rsid w:val="005B3984"/>
    <w:rsid w:val="005C1062"/>
    <w:rsid w:val="005C7CDB"/>
    <w:rsid w:val="005D3629"/>
    <w:rsid w:val="005E4CD6"/>
    <w:rsid w:val="005F1E15"/>
    <w:rsid w:val="005F58D6"/>
    <w:rsid w:val="005F6EC5"/>
    <w:rsid w:val="00604C07"/>
    <w:rsid w:val="006132DA"/>
    <w:rsid w:val="0061360F"/>
    <w:rsid w:val="00620197"/>
    <w:rsid w:val="00642A7C"/>
    <w:rsid w:val="00652ADE"/>
    <w:rsid w:val="0065350B"/>
    <w:rsid w:val="0065545E"/>
    <w:rsid w:val="00672CD6"/>
    <w:rsid w:val="00675651"/>
    <w:rsid w:val="0068023C"/>
    <w:rsid w:val="006813C3"/>
    <w:rsid w:val="0068372E"/>
    <w:rsid w:val="00684E3B"/>
    <w:rsid w:val="006C535C"/>
    <w:rsid w:val="006C6865"/>
    <w:rsid w:val="006C6E62"/>
    <w:rsid w:val="006D2316"/>
    <w:rsid w:val="006D42F0"/>
    <w:rsid w:val="006E6338"/>
    <w:rsid w:val="006F4ACA"/>
    <w:rsid w:val="006F65B0"/>
    <w:rsid w:val="00705417"/>
    <w:rsid w:val="0071765E"/>
    <w:rsid w:val="00722777"/>
    <w:rsid w:val="00725A01"/>
    <w:rsid w:val="00733289"/>
    <w:rsid w:val="00745A26"/>
    <w:rsid w:val="007477E3"/>
    <w:rsid w:val="007517B3"/>
    <w:rsid w:val="00762CD5"/>
    <w:rsid w:val="00763F3C"/>
    <w:rsid w:val="00767C74"/>
    <w:rsid w:val="00773B60"/>
    <w:rsid w:val="00791B0E"/>
    <w:rsid w:val="007A1AD1"/>
    <w:rsid w:val="007A64EB"/>
    <w:rsid w:val="007B6D1E"/>
    <w:rsid w:val="007C2450"/>
    <w:rsid w:val="007C654C"/>
    <w:rsid w:val="007D34E9"/>
    <w:rsid w:val="007E2EAB"/>
    <w:rsid w:val="007F3DA3"/>
    <w:rsid w:val="007F4612"/>
    <w:rsid w:val="00816312"/>
    <w:rsid w:val="00824AC9"/>
    <w:rsid w:val="00837F7E"/>
    <w:rsid w:val="00847091"/>
    <w:rsid w:val="00855432"/>
    <w:rsid w:val="0087545B"/>
    <w:rsid w:val="00886C6F"/>
    <w:rsid w:val="008A1656"/>
    <w:rsid w:val="008A41A7"/>
    <w:rsid w:val="008B7D9B"/>
    <w:rsid w:val="008C3738"/>
    <w:rsid w:val="008D16C5"/>
    <w:rsid w:val="008E02A8"/>
    <w:rsid w:val="008E5B65"/>
    <w:rsid w:val="008F252D"/>
    <w:rsid w:val="00912344"/>
    <w:rsid w:val="00921D3D"/>
    <w:rsid w:val="0092302F"/>
    <w:rsid w:val="00926816"/>
    <w:rsid w:val="00927172"/>
    <w:rsid w:val="00927E90"/>
    <w:rsid w:val="00934318"/>
    <w:rsid w:val="009530FE"/>
    <w:rsid w:val="00957058"/>
    <w:rsid w:val="0096345A"/>
    <w:rsid w:val="00974451"/>
    <w:rsid w:val="00976DFA"/>
    <w:rsid w:val="00983565"/>
    <w:rsid w:val="0098674D"/>
    <w:rsid w:val="00996267"/>
    <w:rsid w:val="0099760D"/>
    <w:rsid w:val="009A5399"/>
    <w:rsid w:val="009A5C32"/>
    <w:rsid w:val="009A7863"/>
    <w:rsid w:val="009A7B54"/>
    <w:rsid w:val="009C14B4"/>
    <w:rsid w:val="009D0232"/>
    <w:rsid w:val="009D02E0"/>
    <w:rsid w:val="009D58E8"/>
    <w:rsid w:val="009F0D45"/>
    <w:rsid w:val="00A024D7"/>
    <w:rsid w:val="00A12407"/>
    <w:rsid w:val="00A20AF9"/>
    <w:rsid w:val="00A211DD"/>
    <w:rsid w:val="00A252CB"/>
    <w:rsid w:val="00A33975"/>
    <w:rsid w:val="00A37008"/>
    <w:rsid w:val="00A4042C"/>
    <w:rsid w:val="00A41E0B"/>
    <w:rsid w:val="00A446DB"/>
    <w:rsid w:val="00A461AC"/>
    <w:rsid w:val="00A511B2"/>
    <w:rsid w:val="00A52122"/>
    <w:rsid w:val="00A521B1"/>
    <w:rsid w:val="00A5546A"/>
    <w:rsid w:val="00A56D4A"/>
    <w:rsid w:val="00A62E43"/>
    <w:rsid w:val="00A65273"/>
    <w:rsid w:val="00A830B0"/>
    <w:rsid w:val="00A90BDF"/>
    <w:rsid w:val="00A94806"/>
    <w:rsid w:val="00A9520C"/>
    <w:rsid w:val="00AA265C"/>
    <w:rsid w:val="00AA6DD8"/>
    <w:rsid w:val="00AB1DD0"/>
    <w:rsid w:val="00AC0951"/>
    <w:rsid w:val="00AD1041"/>
    <w:rsid w:val="00AD5D7F"/>
    <w:rsid w:val="00AE402C"/>
    <w:rsid w:val="00AF61A4"/>
    <w:rsid w:val="00AF662F"/>
    <w:rsid w:val="00B10132"/>
    <w:rsid w:val="00B22BBB"/>
    <w:rsid w:val="00B3232A"/>
    <w:rsid w:val="00B45E84"/>
    <w:rsid w:val="00B50FA3"/>
    <w:rsid w:val="00B52F24"/>
    <w:rsid w:val="00B72E22"/>
    <w:rsid w:val="00B72FEF"/>
    <w:rsid w:val="00B86A55"/>
    <w:rsid w:val="00BA0161"/>
    <w:rsid w:val="00BA621F"/>
    <w:rsid w:val="00BA73C9"/>
    <w:rsid w:val="00BB7EC4"/>
    <w:rsid w:val="00BC10D1"/>
    <w:rsid w:val="00BC5A09"/>
    <w:rsid w:val="00BF080C"/>
    <w:rsid w:val="00C02253"/>
    <w:rsid w:val="00C06472"/>
    <w:rsid w:val="00C1146E"/>
    <w:rsid w:val="00C14223"/>
    <w:rsid w:val="00C31389"/>
    <w:rsid w:val="00C32CF7"/>
    <w:rsid w:val="00C40A9E"/>
    <w:rsid w:val="00C5761F"/>
    <w:rsid w:val="00C72813"/>
    <w:rsid w:val="00C75AF6"/>
    <w:rsid w:val="00C83C94"/>
    <w:rsid w:val="00CA240A"/>
    <w:rsid w:val="00CB3FA1"/>
    <w:rsid w:val="00CB47B7"/>
    <w:rsid w:val="00CC4A47"/>
    <w:rsid w:val="00CD47FE"/>
    <w:rsid w:val="00CD6C0E"/>
    <w:rsid w:val="00CE1AF7"/>
    <w:rsid w:val="00CE3009"/>
    <w:rsid w:val="00CF29B2"/>
    <w:rsid w:val="00D021E2"/>
    <w:rsid w:val="00D055A4"/>
    <w:rsid w:val="00D11CCB"/>
    <w:rsid w:val="00D35D89"/>
    <w:rsid w:val="00D36A8D"/>
    <w:rsid w:val="00D5313B"/>
    <w:rsid w:val="00D70EFF"/>
    <w:rsid w:val="00D82C18"/>
    <w:rsid w:val="00DB7D6B"/>
    <w:rsid w:val="00DC0932"/>
    <w:rsid w:val="00DC16A6"/>
    <w:rsid w:val="00DC63CE"/>
    <w:rsid w:val="00DD2A5A"/>
    <w:rsid w:val="00DD4013"/>
    <w:rsid w:val="00DE0811"/>
    <w:rsid w:val="00E04E18"/>
    <w:rsid w:val="00E14340"/>
    <w:rsid w:val="00E1772E"/>
    <w:rsid w:val="00E24426"/>
    <w:rsid w:val="00E32399"/>
    <w:rsid w:val="00E34485"/>
    <w:rsid w:val="00E355C7"/>
    <w:rsid w:val="00E368F6"/>
    <w:rsid w:val="00E36A3C"/>
    <w:rsid w:val="00E36F76"/>
    <w:rsid w:val="00E557FF"/>
    <w:rsid w:val="00E66B08"/>
    <w:rsid w:val="00E70B13"/>
    <w:rsid w:val="00E73F56"/>
    <w:rsid w:val="00E823EB"/>
    <w:rsid w:val="00E853F9"/>
    <w:rsid w:val="00EA0FBA"/>
    <w:rsid w:val="00EA5000"/>
    <w:rsid w:val="00EB50ED"/>
    <w:rsid w:val="00EE5F27"/>
    <w:rsid w:val="00F15FEC"/>
    <w:rsid w:val="00F27106"/>
    <w:rsid w:val="00F27361"/>
    <w:rsid w:val="00F42B15"/>
    <w:rsid w:val="00F51B72"/>
    <w:rsid w:val="00F55347"/>
    <w:rsid w:val="00F57744"/>
    <w:rsid w:val="00F638BA"/>
    <w:rsid w:val="00F7657C"/>
    <w:rsid w:val="00F83732"/>
    <w:rsid w:val="00F96943"/>
    <w:rsid w:val="00FA04E5"/>
    <w:rsid w:val="00FA086A"/>
    <w:rsid w:val="00FA10EA"/>
    <w:rsid w:val="00FA2958"/>
    <w:rsid w:val="00FB1895"/>
    <w:rsid w:val="00FB1E86"/>
    <w:rsid w:val="00FB4205"/>
    <w:rsid w:val="00FB7024"/>
    <w:rsid w:val="00FC0BCB"/>
    <w:rsid w:val="00FC313B"/>
    <w:rsid w:val="00FC7911"/>
    <w:rsid w:val="00FD6D6F"/>
    <w:rsid w:val="00FE21A7"/>
    <w:rsid w:val="00FE43F0"/>
    <w:rsid w:val="00FF48BD"/>
    <w:rsid w:val="02863634"/>
    <w:rsid w:val="05A42F26"/>
    <w:rsid w:val="0E777C81"/>
    <w:rsid w:val="141F3511"/>
    <w:rsid w:val="1E9B20C6"/>
    <w:rsid w:val="274105D4"/>
    <w:rsid w:val="2AD07A22"/>
    <w:rsid w:val="35052FFC"/>
    <w:rsid w:val="35D74290"/>
    <w:rsid w:val="385F708A"/>
    <w:rsid w:val="39D26F6B"/>
    <w:rsid w:val="3BBD5812"/>
    <w:rsid w:val="3F8509DA"/>
    <w:rsid w:val="441A0B4A"/>
    <w:rsid w:val="4B2B3E60"/>
    <w:rsid w:val="4D20499B"/>
    <w:rsid w:val="510B3238"/>
    <w:rsid w:val="554F4585"/>
    <w:rsid w:val="57CA215E"/>
    <w:rsid w:val="5A0601DD"/>
    <w:rsid w:val="5C3369EE"/>
    <w:rsid w:val="5F543079"/>
    <w:rsid w:val="6993314B"/>
    <w:rsid w:val="6B7C51E5"/>
    <w:rsid w:val="6F200C01"/>
    <w:rsid w:val="6F5867BA"/>
    <w:rsid w:val="74A214C1"/>
    <w:rsid w:val="7DAF30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rFonts w:ascii="Calibri" w:hAnsi="Calibri" w:eastAsia="宋体" w:cs="黑体"/>
      <w:b/>
      <w:bCs/>
      <w:kern w:val="44"/>
      <w:sz w:val="44"/>
      <w:szCs w:val="44"/>
    </w:rPr>
  </w:style>
  <w:style w:type="character" w:default="1" w:styleId="10">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3">
    <w:name w:val="annotation text"/>
    <w:basedOn w:val="1"/>
    <w:link w:val="21"/>
    <w:unhideWhenUsed/>
    <w:uiPriority w:val="99"/>
    <w:pPr>
      <w:jc w:val="left"/>
    </w:pPr>
  </w:style>
  <w:style w:type="paragraph" w:styleId="4">
    <w:name w:val="Balloon Text"/>
    <w:basedOn w:val="1"/>
    <w:link w:val="18"/>
    <w:unhideWhenUsed/>
    <w:uiPriority w:val="99"/>
    <w:rPr>
      <w:sz w:val="18"/>
      <w:szCs w:val="18"/>
    </w:rPr>
  </w:style>
  <w:style w:type="paragraph" w:styleId="5">
    <w:name w:val="footer"/>
    <w:basedOn w:val="1"/>
    <w:link w:val="20"/>
    <w:unhideWhenUsed/>
    <w:uiPriority w:val="99"/>
    <w:pPr>
      <w:tabs>
        <w:tab w:val="center" w:pos="4153"/>
        <w:tab w:val="right" w:pos="8306"/>
      </w:tabs>
      <w:snapToGrid w:val="0"/>
      <w:jc w:val="left"/>
    </w:pPr>
    <w:rPr>
      <w:sz w:val="18"/>
      <w:szCs w:val="18"/>
    </w:rPr>
  </w:style>
  <w:style w:type="paragraph" w:styleId="6">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2"/>
    <w:unhideWhenUsed/>
    <w:uiPriority w:val="99"/>
    <w:rPr>
      <w:b/>
      <w:bCs/>
    </w:rPr>
  </w:style>
  <w:style w:type="table" w:styleId="9">
    <w:name w:val="Table Grid"/>
    <w:basedOn w:val="8"/>
    <w:unhideWhenUsed/>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nhideWhenUsed/>
    <w:qFormat/>
    <w:uiPriority w:val="99"/>
    <w:rPr>
      <w:color w:val="0563C1"/>
      <w:u w:val="single"/>
    </w:rPr>
  </w:style>
  <w:style w:type="character" w:styleId="12">
    <w:name w:val="annotation reference"/>
    <w:basedOn w:val="10"/>
    <w:unhideWhenUsed/>
    <w:uiPriority w:val="99"/>
    <w:rPr>
      <w:sz w:val="21"/>
      <w:szCs w:val="21"/>
    </w:rPr>
  </w:style>
  <w:style w:type="paragraph" w:customStyle="1" w:styleId="13">
    <w:name w:val="List Paragraph"/>
    <w:basedOn w:val="1"/>
    <w:qFormat/>
    <w:uiPriority w:val="34"/>
    <w:pPr>
      <w:ind w:firstLine="420" w:firstLineChars="200"/>
    </w:pPr>
  </w:style>
  <w:style w:type="paragraph" w:customStyle="1" w:styleId="14">
    <w:name w:val="Char Char Char Char Char 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5">
    <w:name w:val="列出段落1"/>
    <w:basedOn w:val="1"/>
    <w:qFormat/>
    <w:uiPriority w:val="34"/>
    <w:pPr>
      <w:ind w:firstLine="420" w:firstLineChars="200"/>
    </w:pPr>
    <w:rPr>
      <w:rFonts w:ascii="Calibri" w:hAnsi="Calibri" w:eastAsia="宋体" w:cs="黑体"/>
    </w:rPr>
  </w:style>
  <w:style w:type="paragraph" w:customStyle="1" w:styleId="16">
    <w:name w:val="文档名称"/>
    <w:basedOn w:val="1"/>
    <w:qFormat/>
    <w:uiPriority w:val="0"/>
    <w:pPr>
      <w:jc w:val="center"/>
    </w:pPr>
    <w:rPr>
      <w:rFonts w:ascii="Times New Roman" w:hAnsi="Times New Roman" w:eastAsia="黑体" w:cs="Times New Roman"/>
      <w:b/>
      <w:bCs/>
      <w:kern w:val="0"/>
      <w:sz w:val="52"/>
      <w:szCs w:val="52"/>
    </w:rPr>
  </w:style>
  <w:style w:type="paragraph" w:customStyle="1" w:styleId="17">
    <w:name w:val="正文表格"/>
    <w:basedOn w:val="1"/>
    <w:uiPriority w:val="0"/>
    <w:pPr>
      <w:jc w:val="center"/>
    </w:pPr>
    <w:rPr>
      <w:rFonts w:ascii="Times New Roman" w:hAnsi="Times New Roman"/>
      <w:szCs w:val="21"/>
    </w:rPr>
  </w:style>
  <w:style w:type="character" w:customStyle="1" w:styleId="18">
    <w:name w:val="批注框文本 Char"/>
    <w:basedOn w:val="10"/>
    <w:link w:val="4"/>
    <w:semiHidden/>
    <w:uiPriority w:val="99"/>
    <w:rPr>
      <w:sz w:val="18"/>
      <w:szCs w:val="18"/>
    </w:rPr>
  </w:style>
  <w:style w:type="character" w:customStyle="1" w:styleId="19">
    <w:name w:val="页眉 Char"/>
    <w:basedOn w:val="10"/>
    <w:link w:val="6"/>
    <w:qFormat/>
    <w:uiPriority w:val="99"/>
    <w:rPr>
      <w:sz w:val="18"/>
      <w:szCs w:val="18"/>
    </w:rPr>
  </w:style>
  <w:style w:type="character" w:customStyle="1" w:styleId="20">
    <w:name w:val="页脚 Char"/>
    <w:basedOn w:val="10"/>
    <w:link w:val="5"/>
    <w:qFormat/>
    <w:uiPriority w:val="99"/>
    <w:rPr>
      <w:sz w:val="18"/>
      <w:szCs w:val="18"/>
    </w:rPr>
  </w:style>
  <w:style w:type="character" w:customStyle="1" w:styleId="21">
    <w:name w:val="批注文字 Char"/>
    <w:basedOn w:val="10"/>
    <w:link w:val="3"/>
    <w:semiHidden/>
    <w:qFormat/>
    <w:uiPriority w:val="99"/>
  </w:style>
  <w:style w:type="character" w:customStyle="1" w:styleId="22">
    <w:name w:val="批注主题 Char"/>
    <w:basedOn w:val="21"/>
    <w:link w:val="7"/>
    <w:semiHidden/>
    <w:uiPriority w:val="99"/>
    <w:rPr>
      <w:b/>
      <w:bCs/>
    </w:rPr>
  </w:style>
  <w:style w:type="character" w:customStyle="1" w:styleId="23">
    <w:name w:val="标题 1 Char"/>
    <w:basedOn w:val="10"/>
    <w:link w:val="2"/>
    <w:qFormat/>
    <w:uiPriority w:val="9"/>
    <w:rPr>
      <w:rFonts w:ascii="Calibri" w:hAnsi="Calibri" w:eastAsia="宋体" w:cs="黑体"/>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Words>
  <Characters>746</Characters>
  <Lines>6</Lines>
  <Paragraphs>1</Paragraphs>
  <TotalTime>16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2020-03-18T05:49:00Z</dcterms:created>
  <dc:creator>耿言</dc:creator>
  <cp:lastModifiedBy>gxp</cp:lastModifiedBy>
  <cp:lastPrinted>2020-08-26T00:33:00Z</cp:lastPrinted>
  <dcterms:modified xsi:type="dcterms:W3CDTF">2020-08-27T08:30:54Z</dcterms:modified>
  <dc:title>月函〔2020〕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